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747FC3"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6D2850">
              <w:rPr>
                <w:rFonts w:ascii="Times New Roman" w:hAnsi="Times New Roman"/>
                <w:b/>
                <w:bCs/>
                <w:lang w:val="ru-RU"/>
              </w:rPr>
              <w:t>вторник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6D2850">
              <w:rPr>
                <w:rFonts w:ascii="Times New Roman" w:hAnsi="Times New Roman"/>
                <w:b/>
                <w:bCs/>
                <w:lang w:val="ru-RU"/>
              </w:rPr>
              <w:t>13</w:t>
            </w:r>
            <w:r w:rsidR="00002662" w:rsidRPr="00550CCF">
              <w:rPr>
                <w:rFonts w:ascii="Times New Roman" w:hAnsi="Times New Roman"/>
                <w:b/>
                <w:bCs/>
                <w:lang w:val="ru-RU"/>
              </w:rPr>
              <w:t>.</w:t>
            </w:r>
            <w:r w:rsidR="006D2850">
              <w:rPr>
                <w:rFonts w:ascii="Times New Roman" w:hAnsi="Times New Roman"/>
                <w:b/>
                <w:bCs/>
                <w:lang w:val="ru-RU"/>
              </w:rPr>
              <w:t>05</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747FC3">
              <w:rPr>
                <w:rFonts w:ascii="Times New Roman" w:hAnsi="Times New Roman"/>
                <w:b/>
                <w:bCs/>
                <w:sz w:val="52"/>
                <w:szCs w:val="52"/>
                <w:lang w:val="ru-RU"/>
              </w:rPr>
              <w:t>27</w:t>
            </w:r>
            <w:bookmarkStart w:id="0" w:name="_GoBack"/>
            <w:bookmarkEnd w:id="0"/>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5F00BB" w:rsidRPr="00747FC3" w:rsidRDefault="005F00BB" w:rsidP="005F00BB">
            <w:pPr>
              <w:jc w:val="center"/>
              <w:rPr>
                <w:rFonts w:ascii="Times New Roman" w:hAnsi="Times New Roman"/>
                <w:b/>
                <w:sz w:val="28"/>
                <w:szCs w:val="28"/>
                <w:lang w:val="ru-RU"/>
              </w:rPr>
            </w:pPr>
          </w:p>
          <w:p w:rsidR="005F00BB" w:rsidRPr="005F00BB" w:rsidRDefault="005F00BB" w:rsidP="005F00BB">
            <w:pPr>
              <w:jc w:val="center"/>
              <w:rPr>
                <w:rFonts w:ascii="Times New Roman" w:hAnsi="Times New Roman"/>
                <w:b/>
                <w:sz w:val="28"/>
                <w:szCs w:val="28"/>
                <w:lang w:val="ru-RU"/>
              </w:rPr>
            </w:pPr>
            <w:r w:rsidRPr="005F00BB">
              <w:rPr>
                <w:rFonts w:ascii="Times New Roman" w:hAnsi="Times New Roman"/>
                <w:b/>
                <w:sz w:val="28"/>
                <w:szCs w:val="28"/>
                <w:lang w:val="ru-RU"/>
              </w:rPr>
              <w:t>АДМИНИСТРАЦИЯ БОРИСОГЛЕБСКОГО СЕЛЬСОВЕТА</w:t>
            </w:r>
          </w:p>
          <w:p w:rsidR="005F00BB" w:rsidRPr="005F00BB" w:rsidRDefault="005F00BB" w:rsidP="005F00BB">
            <w:pPr>
              <w:jc w:val="center"/>
              <w:rPr>
                <w:rFonts w:ascii="Times New Roman" w:hAnsi="Times New Roman"/>
                <w:b/>
                <w:sz w:val="28"/>
                <w:szCs w:val="28"/>
                <w:lang w:val="ru-RU"/>
              </w:rPr>
            </w:pPr>
            <w:r w:rsidRPr="005F00BB">
              <w:rPr>
                <w:rFonts w:ascii="Times New Roman" w:hAnsi="Times New Roman"/>
                <w:b/>
                <w:sz w:val="28"/>
                <w:szCs w:val="28"/>
                <w:lang w:val="ru-RU"/>
              </w:rPr>
              <w:t>УБИНСКОГО РАЙОНА НОВОСИБИРСКОЙ ОБЛАСТИ</w:t>
            </w:r>
          </w:p>
          <w:p w:rsidR="005F00BB" w:rsidRPr="005F00BB" w:rsidRDefault="005F00BB" w:rsidP="005F00BB">
            <w:pPr>
              <w:jc w:val="center"/>
              <w:rPr>
                <w:rFonts w:ascii="Times New Roman" w:hAnsi="Times New Roman"/>
                <w:b/>
                <w:lang w:val="ru-RU"/>
              </w:rPr>
            </w:pPr>
          </w:p>
          <w:p w:rsidR="005F00BB" w:rsidRPr="005F00BB" w:rsidRDefault="005F00BB" w:rsidP="005F00BB">
            <w:pPr>
              <w:jc w:val="center"/>
              <w:rPr>
                <w:rFonts w:ascii="Times New Roman" w:hAnsi="Times New Roman"/>
                <w:b/>
                <w:sz w:val="28"/>
                <w:szCs w:val="28"/>
                <w:lang w:val="ru-RU"/>
              </w:rPr>
            </w:pPr>
            <w:r w:rsidRPr="005F00BB">
              <w:rPr>
                <w:rFonts w:ascii="Times New Roman" w:hAnsi="Times New Roman"/>
                <w:b/>
                <w:sz w:val="28"/>
                <w:szCs w:val="28"/>
                <w:lang w:val="ru-RU"/>
              </w:rPr>
              <w:t>ПОСТАНОВЛЕНИЕ</w:t>
            </w:r>
          </w:p>
          <w:p w:rsidR="005F00BB" w:rsidRPr="005F00BB" w:rsidRDefault="005F00BB" w:rsidP="005F00BB">
            <w:pPr>
              <w:jc w:val="center"/>
              <w:rPr>
                <w:rFonts w:ascii="Times New Roman" w:hAnsi="Times New Roman"/>
                <w:sz w:val="28"/>
                <w:szCs w:val="28"/>
                <w:lang w:val="ru-RU"/>
              </w:rPr>
            </w:pPr>
          </w:p>
          <w:p w:rsidR="005F00BB" w:rsidRPr="005F00BB" w:rsidRDefault="005F00BB" w:rsidP="005F00BB">
            <w:pPr>
              <w:jc w:val="center"/>
              <w:rPr>
                <w:rFonts w:ascii="Times New Roman" w:hAnsi="Times New Roman"/>
                <w:sz w:val="28"/>
                <w:szCs w:val="28"/>
                <w:lang w:val="ru-RU"/>
              </w:rPr>
            </w:pPr>
            <w:r w:rsidRPr="005F00BB">
              <w:rPr>
                <w:rFonts w:ascii="Times New Roman" w:hAnsi="Times New Roman"/>
                <w:sz w:val="28"/>
                <w:szCs w:val="28"/>
                <w:lang w:val="ru-RU"/>
              </w:rPr>
              <w:t>с. Борисоглебка</w:t>
            </w:r>
          </w:p>
          <w:p w:rsidR="005F00BB" w:rsidRPr="005F00BB" w:rsidRDefault="005F00BB" w:rsidP="005F00BB">
            <w:pPr>
              <w:jc w:val="center"/>
              <w:rPr>
                <w:rFonts w:ascii="Times New Roman" w:hAnsi="Times New Roman"/>
                <w:sz w:val="28"/>
                <w:szCs w:val="28"/>
                <w:lang w:val="ru-RU"/>
              </w:rPr>
            </w:pPr>
          </w:p>
          <w:p w:rsidR="005F00BB" w:rsidRPr="005F00BB" w:rsidRDefault="005F00BB" w:rsidP="005F00BB">
            <w:pPr>
              <w:jc w:val="center"/>
              <w:rPr>
                <w:rFonts w:ascii="Times New Roman" w:hAnsi="Times New Roman"/>
                <w:sz w:val="28"/>
                <w:szCs w:val="28"/>
                <w:lang w:val="ru-RU"/>
              </w:rPr>
            </w:pPr>
            <w:r w:rsidRPr="005F00BB">
              <w:rPr>
                <w:rFonts w:ascii="Times New Roman" w:hAnsi="Times New Roman"/>
                <w:sz w:val="28"/>
                <w:szCs w:val="28"/>
                <w:lang w:val="ru-RU"/>
              </w:rPr>
              <w:t>от 13.05.2025                     № 21-па</w:t>
            </w:r>
          </w:p>
          <w:p w:rsidR="005F00BB" w:rsidRPr="005F00BB" w:rsidRDefault="005F00BB" w:rsidP="005F00BB">
            <w:pPr>
              <w:rPr>
                <w:rFonts w:ascii="Times New Roman" w:hAnsi="Times New Roman"/>
                <w:sz w:val="28"/>
                <w:szCs w:val="28"/>
                <w:lang w:val="ru-RU"/>
              </w:rPr>
            </w:pPr>
          </w:p>
          <w:p w:rsidR="005F00BB" w:rsidRPr="005F00BB" w:rsidRDefault="005F00BB" w:rsidP="005F00BB">
            <w:pPr>
              <w:jc w:val="center"/>
              <w:rPr>
                <w:rFonts w:ascii="Times New Roman" w:hAnsi="Times New Roman"/>
                <w:sz w:val="28"/>
                <w:szCs w:val="28"/>
                <w:lang w:val="ru-RU"/>
              </w:rPr>
            </w:pPr>
            <w:r w:rsidRPr="005F00BB">
              <w:rPr>
                <w:rFonts w:ascii="Times New Roman" w:hAnsi="Times New Roman"/>
                <w:sz w:val="28"/>
                <w:szCs w:val="28"/>
                <w:lang w:val="ru-RU"/>
              </w:rPr>
              <w:t>О прекращении деятельности ликвидационной комиссии</w:t>
            </w:r>
          </w:p>
          <w:p w:rsidR="005F00BB" w:rsidRPr="005F00BB" w:rsidRDefault="005F00BB" w:rsidP="005F00BB">
            <w:pPr>
              <w:rPr>
                <w:rFonts w:ascii="Times New Roman" w:hAnsi="Times New Roman"/>
                <w:sz w:val="28"/>
                <w:szCs w:val="28"/>
                <w:lang w:val="ru-RU"/>
              </w:rPr>
            </w:pPr>
          </w:p>
          <w:p w:rsidR="005F00BB" w:rsidRPr="005F00BB" w:rsidRDefault="005F00BB" w:rsidP="005F00BB">
            <w:pPr>
              <w:jc w:val="both"/>
              <w:rPr>
                <w:rFonts w:ascii="Times New Roman" w:hAnsi="Times New Roman"/>
                <w:sz w:val="28"/>
                <w:szCs w:val="28"/>
                <w:lang w:val="ru-RU"/>
              </w:rPr>
            </w:pPr>
            <w:r w:rsidRPr="005F00BB">
              <w:rPr>
                <w:rFonts w:ascii="Times New Roman" w:hAnsi="Times New Roman"/>
                <w:sz w:val="28"/>
                <w:szCs w:val="28"/>
                <w:lang w:val="ru-RU"/>
              </w:rPr>
              <w:t xml:space="preserve">В соответствии с Гражданским кодексом Российской Федерации, Федеральным законом от 06.10.2003 </w:t>
            </w:r>
            <w:r w:rsidRPr="00913A71">
              <w:rPr>
                <w:rFonts w:ascii="Times New Roman" w:hAnsi="Times New Roman"/>
                <w:sz w:val="28"/>
                <w:szCs w:val="28"/>
              </w:rPr>
              <w:t>N</w:t>
            </w:r>
            <w:r w:rsidRPr="005F00BB">
              <w:rPr>
                <w:rFonts w:ascii="Times New Roman" w:hAnsi="Times New Roman"/>
                <w:sz w:val="28"/>
                <w:szCs w:val="28"/>
                <w:lang w:val="ru-RU"/>
              </w:rPr>
              <w:t xml:space="preserve"> 131-Ф3 "Об общих принципах организации местного самоуправления в Российской Федерации", Уставом сельского поселения Борисоглебского сельсовета Убинского муниципального района Новосибирской  области, постановлением администрации Борисоглебского сельсовета Убинского района Новосибирской области от 16.10.2024 № 63-па «О ликвидации муниципального казенного учреждения «Управление благоустройства и хозяйственного обеспечения» Борисоглебского сельсовета Убинского района Новосибирской области, администрация Борисоглебского сельсовета Убинского района Новосибирской области </w:t>
            </w:r>
          </w:p>
          <w:p w:rsidR="005F00BB" w:rsidRPr="005F00BB" w:rsidRDefault="005F00BB" w:rsidP="005F00BB">
            <w:pPr>
              <w:jc w:val="both"/>
              <w:rPr>
                <w:rFonts w:ascii="Times New Roman" w:hAnsi="Times New Roman"/>
                <w:sz w:val="28"/>
                <w:szCs w:val="28"/>
                <w:lang w:val="ru-RU"/>
              </w:rPr>
            </w:pPr>
            <w:r w:rsidRPr="005F00BB">
              <w:rPr>
                <w:rFonts w:ascii="Times New Roman" w:hAnsi="Times New Roman"/>
                <w:b/>
                <w:sz w:val="28"/>
                <w:szCs w:val="28"/>
                <w:lang w:val="ru-RU"/>
              </w:rPr>
              <w:t>п о с т а н о в л я е т:</w:t>
            </w:r>
          </w:p>
          <w:p w:rsidR="005F00BB" w:rsidRPr="00913A71" w:rsidRDefault="005F00BB" w:rsidP="005F00BB">
            <w:pPr>
              <w:pStyle w:val="afff0"/>
              <w:numPr>
                <w:ilvl w:val="0"/>
                <w:numId w:val="44"/>
              </w:numPr>
              <w:ind w:left="0" w:firstLine="0"/>
              <w:jc w:val="both"/>
              <w:rPr>
                <w:color w:val="22272F"/>
                <w:shd w:val="clear" w:color="auto" w:fill="FFFFFF"/>
              </w:rPr>
            </w:pPr>
            <w:r w:rsidRPr="00913A71">
              <w:t xml:space="preserve">В связи </w:t>
            </w:r>
            <w:r w:rsidRPr="00913A71">
              <w:rPr>
                <w:shd w:val="clear" w:color="auto" w:fill="FFFFFF"/>
              </w:rPr>
              <w:t>с внесением в ЕГРЮЛ сведений о прекращении юридического лица в связи с его ликвидацией (</w:t>
            </w:r>
            <w:hyperlink r:id="rId8" w:anchor="/document/10164072/entry/6309" w:history="1">
              <w:r w:rsidRPr="00913A71">
                <w:rPr>
                  <w:rStyle w:val="af2"/>
                  <w:shd w:val="clear" w:color="auto" w:fill="FFFFFF"/>
                </w:rPr>
                <w:t>п. 9 ст. 63</w:t>
              </w:r>
            </w:hyperlink>
            <w:r w:rsidRPr="00913A71">
              <w:rPr>
                <w:shd w:val="clear" w:color="auto" w:fill="FFFFFF"/>
              </w:rPr>
              <w:t> ГК РФ)</w:t>
            </w:r>
            <w:r w:rsidRPr="00913A71">
              <w:rPr>
                <w:color w:val="22272F"/>
                <w:shd w:val="clear" w:color="auto" w:fill="FFFFFF"/>
              </w:rPr>
              <w:t xml:space="preserve"> деятельность ликвидационной комиссии прекратить.</w:t>
            </w:r>
          </w:p>
          <w:p w:rsidR="008560D1" w:rsidRPr="008560D1" w:rsidRDefault="005F00BB" w:rsidP="00962482">
            <w:pPr>
              <w:shd w:val="clear" w:color="auto" w:fill="FFFFFF"/>
              <w:jc w:val="both"/>
              <w:textAlignment w:val="baseline"/>
              <w:rPr>
                <w:rFonts w:ascii="Times New Roman" w:hAnsi="Times New Roman"/>
                <w:sz w:val="28"/>
                <w:szCs w:val="28"/>
                <w:lang w:val="ru-RU"/>
              </w:rPr>
            </w:pPr>
            <w:r w:rsidRPr="005F00BB">
              <w:rPr>
                <w:rFonts w:ascii="Times New Roman" w:hAnsi="Times New Roman"/>
                <w:spacing w:val="2"/>
                <w:sz w:val="28"/>
                <w:szCs w:val="28"/>
                <w:lang w:val="ru-RU" w:eastAsia="ru-RU"/>
              </w:rPr>
              <w:t>2. Контроль исполнения настоящего постановления оставляю за собой.</w:t>
            </w:r>
          </w:p>
          <w:p w:rsidR="008560D1" w:rsidRPr="008560D1" w:rsidRDefault="008560D1" w:rsidP="008560D1">
            <w:pPr>
              <w:ind w:left="-426"/>
              <w:rPr>
                <w:rFonts w:ascii="Times New Roman" w:hAnsi="Times New Roman"/>
                <w:sz w:val="28"/>
                <w:szCs w:val="28"/>
                <w:lang w:val="ru-RU"/>
              </w:rPr>
            </w:pPr>
          </w:p>
          <w:p w:rsidR="008560D1" w:rsidRPr="008F56D2" w:rsidRDefault="00CE067D" w:rsidP="008560D1">
            <w:pPr>
              <w:rPr>
                <w:rFonts w:ascii="Times New Roman" w:hAnsi="Times New Roman"/>
                <w:sz w:val="28"/>
                <w:szCs w:val="28"/>
                <w:lang w:val="ru-RU"/>
              </w:rPr>
            </w:pPr>
            <w:r>
              <w:rPr>
                <w:rFonts w:ascii="Times New Roman" w:hAnsi="Times New Roman"/>
                <w:sz w:val="28"/>
                <w:szCs w:val="28"/>
                <w:lang w:val="ru-RU"/>
              </w:rPr>
              <w:t xml:space="preserve"> </w:t>
            </w:r>
            <w:r w:rsidR="008560D1" w:rsidRPr="008F56D2">
              <w:rPr>
                <w:rFonts w:ascii="Times New Roman" w:hAnsi="Times New Roman"/>
                <w:sz w:val="28"/>
                <w:szCs w:val="28"/>
                <w:lang w:val="ru-RU"/>
              </w:rPr>
              <w:t xml:space="preserve">Глава Борисоглебского сельсовета </w:t>
            </w:r>
          </w:p>
          <w:p w:rsidR="00960E0F" w:rsidRPr="008560D1" w:rsidRDefault="00CE067D" w:rsidP="00CE067D">
            <w:pPr>
              <w:autoSpaceDE w:val="0"/>
              <w:autoSpaceDN w:val="0"/>
              <w:ind w:right="139"/>
              <w:rPr>
                <w:rFonts w:ascii="Times New Roman" w:hAnsi="Times New Roman"/>
                <w:sz w:val="28"/>
                <w:szCs w:val="28"/>
                <w:lang w:val="ru-RU" w:eastAsia="ru-RU"/>
              </w:rPr>
            </w:pPr>
            <w:r>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Убинского района Новосибирской области                </w:t>
            </w:r>
            <w:r w:rsidR="008F56D2">
              <w:rPr>
                <w:rFonts w:ascii="Times New Roman" w:hAnsi="Times New Roman"/>
                <w:sz w:val="28"/>
                <w:szCs w:val="28"/>
                <w:lang w:val="ru-RU"/>
              </w:rPr>
              <w:t xml:space="preserve">           </w:t>
            </w:r>
            <w:r w:rsidR="002E0458">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    О.Н. Дынер</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4E" w:rsidRDefault="00C50B4E" w:rsidP="00374DD2">
      <w:r>
        <w:separator/>
      </w:r>
    </w:p>
  </w:endnote>
  <w:endnote w:type="continuationSeparator" w:id="0">
    <w:p w:rsidR="00C50B4E" w:rsidRDefault="00C50B4E"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4E" w:rsidRDefault="00C50B4E" w:rsidP="00374DD2">
      <w:r>
        <w:separator/>
      </w:r>
    </w:p>
  </w:footnote>
  <w:footnote w:type="continuationSeparator" w:id="0">
    <w:p w:rsidR="00C50B4E" w:rsidRDefault="00C50B4E"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6533FCA"/>
    <w:multiLevelType w:val="hybridMultilevel"/>
    <w:tmpl w:val="8C668992"/>
    <w:lvl w:ilvl="0" w:tplc="B35EBCC0">
      <w:start w:val="1"/>
      <w:numFmt w:val="decimal"/>
      <w:lvlText w:val="%1."/>
      <w:lvlJc w:val="left"/>
      <w:pPr>
        <w:ind w:left="1893" w:hanging="1185"/>
      </w:pPr>
      <w:rPr>
        <w:rFonts w:ascii="Times New Roman" w:hAnsi="Times New Roman" w:cs="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8"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0"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1"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8"/>
  </w:num>
  <w:num w:numId="7">
    <w:abstractNumId w:val="29"/>
  </w:num>
  <w:num w:numId="8">
    <w:abstractNumId w:val="27"/>
  </w:num>
  <w:num w:numId="9">
    <w:abstractNumId w:val="18"/>
  </w:num>
  <w:num w:numId="10">
    <w:abstractNumId w:val="17"/>
  </w:num>
  <w:num w:numId="11">
    <w:abstractNumId w:val="2"/>
    <w:lvlOverride w:ilvl="0">
      <w:startOverride w:val="1"/>
    </w:lvlOverride>
  </w:num>
  <w:num w:numId="12">
    <w:abstractNumId w:val="33"/>
  </w:num>
  <w:num w:numId="13">
    <w:abstractNumId w:val="40"/>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8"/>
  </w:num>
  <w:num w:numId="19">
    <w:abstractNumId w:val="15"/>
  </w:num>
  <w:num w:numId="20">
    <w:abstractNumId w:val="3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5"/>
  </w:num>
  <w:num w:numId="25">
    <w:abstractNumId w:val="7"/>
  </w:num>
  <w:num w:numId="26">
    <w:abstractNumId w:val="5"/>
  </w:num>
  <w:num w:numId="27">
    <w:abstractNumId w:val="9"/>
  </w:num>
  <w:num w:numId="28">
    <w:abstractNumId w:val="21"/>
  </w:num>
  <w:num w:numId="29">
    <w:abstractNumId w:val="36"/>
  </w:num>
  <w:num w:numId="30">
    <w:abstractNumId w:val="32"/>
  </w:num>
  <w:num w:numId="31">
    <w:abstractNumId w:val="30"/>
  </w:num>
  <w:num w:numId="32">
    <w:abstractNumId w:val="19"/>
  </w:num>
  <w:num w:numId="33">
    <w:abstractNumId w:val="12"/>
  </w:num>
  <w:num w:numId="34">
    <w:abstractNumId w:val="24"/>
  </w:num>
  <w:num w:numId="35">
    <w:abstractNumId w:val="10"/>
  </w:num>
  <w:num w:numId="36">
    <w:abstractNumId w:val="11"/>
  </w:num>
  <w:num w:numId="37">
    <w:abstractNumId w:val="31"/>
  </w:num>
  <w:num w:numId="38">
    <w:abstractNumId w:val="2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14"/>
  </w:num>
  <w:num w:numId="42">
    <w:abstractNumId w:val="6"/>
  </w:num>
  <w:num w:numId="43">
    <w:abstractNumId w:val="34"/>
  </w:num>
  <w:num w:numId="44">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00BB"/>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2850"/>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47FC3"/>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82"/>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0B4E"/>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2209"/>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F001"/>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D57F2-0DF3-4E77-B687-346640F4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6249</TotalTime>
  <Pages>2</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493</cp:revision>
  <cp:lastPrinted>2024-05-02T08:56:00Z</cp:lastPrinted>
  <dcterms:created xsi:type="dcterms:W3CDTF">2018-06-14T04:09:00Z</dcterms:created>
  <dcterms:modified xsi:type="dcterms:W3CDTF">2025-05-13T08:59:00Z</dcterms:modified>
</cp:coreProperties>
</file>