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DB134F" w:rsidTr="00221ED7">
        <w:trPr>
          <w:trHeight w:val="10006"/>
        </w:trPr>
        <w:tc>
          <w:tcPr>
            <w:tcW w:w="10349" w:type="dxa"/>
          </w:tcPr>
          <w:p w:rsidR="008D32FF" w:rsidRPr="00550CCF" w:rsidRDefault="009F3F7F" w:rsidP="00C50141">
            <w:pPr>
              <w:jc w:val="right"/>
              <w:rPr>
                <w:rFonts w:ascii="Times New Roman" w:hAnsi="Times New Roman"/>
                <w:b/>
                <w:bCs/>
                <w:i/>
                <w:sz w:val="28"/>
                <w:szCs w:val="28"/>
                <w:lang w:val="ru-RU"/>
              </w:rPr>
            </w:pPr>
            <w:r>
              <w:rPr>
                <w:rFonts w:ascii="Times New Roman" w:hAnsi="Times New Roman"/>
                <w:b/>
                <w:bCs/>
                <w:lang w:val="ru-RU"/>
              </w:rPr>
              <w:t>Основан</w:t>
            </w:r>
            <w:r w:rsidR="00226E18" w:rsidRPr="00550CCF">
              <w:rPr>
                <w:rFonts w:ascii="Times New Roman" w:hAnsi="Times New Roman"/>
                <w:b/>
                <w:bCs/>
                <w:lang w:val="ru-RU"/>
              </w:rPr>
              <w:t xml:space="preserve">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DB134F">
              <w:rPr>
                <w:rFonts w:ascii="Times New Roman" w:hAnsi="Times New Roman"/>
                <w:b/>
                <w:bCs/>
                <w:lang w:val="ru-RU"/>
              </w:rPr>
              <w:t>пятница</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DB134F">
              <w:rPr>
                <w:rFonts w:ascii="Times New Roman" w:hAnsi="Times New Roman"/>
                <w:b/>
                <w:bCs/>
                <w:lang w:val="ru-RU"/>
              </w:rPr>
              <w:t>18</w:t>
            </w:r>
            <w:r w:rsidR="00002662" w:rsidRPr="00550CCF">
              <w:rPr>
                <w:rFonts w:ascii="Times New Roman" w:hAnsi="Times New Roman"/>
                <w:b/>
                <w:bCs/>
                <w:lang w:val="ru-RU"/>
              </w:rPr>
              <w:t>.</w:t>
            </w:r>
            <w:r w:rsidR="00DB134F">
              <w:rPr>
                <w:rFonts w:ascii="Times New Roman" w:hAnsi="Times New Roman"/>
                <w:b/>
                <w:bCs/>
                <w:lang w:val="ru-RU"/>
              </w:rPr>
              <w:t>04</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4337DB">
              <w:rPr>
                <w:rFonts w:ascii="Times New Roman" w:hAnsi="Times New Roman"/>
                <w:b/>
                <w:bCs/>
                <w:lang w:val="ru-RU"/>
              </w:rPr>
              <w:t>5</w:t>
            </w:r>
            <w:r w:rsidR="00226E18"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3020A"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DB134F" w:rsidP="00EC5177">
            <w:pPr>
              <w:tabs>
                <w:tab w:val="left" w:pos="7470"/>
              </w:tabs>
              <w:jc w:val="center"/>
              <w:rPr>
                <w:rFonts w:ascii="Times New Roman" w:hAnsi="Times New Roman"/>
                <w:b/>
                <w:bCs/>
                <w:sz w:val="52"/>
                <w:szCs w:val="52"/>
                <w:lang w:val="ru-RU"/>
              </w:rPr>
            </w:pPr>
            <w:r>
              <w:rPr>
                <w:rFonts w:ascii="Times New Roman" w:hAnsi="Times New Roman"/>
                <w:b/>
                <w:bCs/>
                <w:sz w:val="52"/>
                <w:szCs w:val="52"/>
                <w:lang w:val="ru-RU"/>
              </w:rPr>
              <w:t>№24</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DB134F" w:rsidRPr="00DB134F" w:rsidRDefault="00DB134F" w:rsidP="00DB134F">
            <w:pPr>
              <w:jc w:val="center"/>
              <w:rPr>
                <w:b/>
                <w:sz w:val="28"/>
                <w:szCs w:val="28"/>
                <w:lang w:val="ru-RU"/>
              </w:rPr>
            </w:pPr>
            <w:r>
              <w:rPr>
                <w:rFonts w:ascii="Times New Roman" w:hAnsi="Times New Roman"/>
                <w:sz w:val="28"/>
                <w:szCs w:val="28"/>
                <w:lang w:val="ru-RU"/>
              </w:rPr>
              <w:tab/>
            </w:r>
            <w:r w:rsidRPr="00DB134F">
              <w:rPr>
                <w:b/>
                <w:sz w:val="28"/>
                <w:szCs w:val="28"/>
                <w:lang w:val="ru-RU"/>
              </w:rPr>
              <w:t>АДМИНИСТРАЦИЯ БОРИСОГЛЕБСКОГО СЕЛЬСОВЕТА</w:t>
            </w:r>
          </w:p>
          <w:p w:rsidR="00DB134F" w:rsidRPr="00DB134F" w:rsidRDefault="00DB134F" w:rsidP="00DB134F">
            <w:pPr>
              <w:jc w:val="center"/>
              <w:rPr>
                <w:b/>
                <w:sz w:val="28"/>
                <w:szCs w:val="28"/>
                <w:lang w:val="ru-RU"/>
              </w:rPr>
            </w:pPr>
            <w:r w:rsidRPr="00DB134F">
              <w:rPr>
                <w:b/>
                <w:sz w:val="28"/>
                <w:szCs w:val="28"/>
                <w:lang w:val="ru-RU"/>
              </w:rPr>
              <w:t>УБИНСКОГО РАЙОНА НОВОСИБИРСКОЙ ОБЛАСТИ</w:t>
            </w:r>
          </w:p>
          <w:p w:rsidR="00DB134F" w:rsidRPr="00DB134F" w:rsidRDefault="00DB134F" w:rsidP="00DB134F">
            <w:pPr>
              <w:jc w:val="center"/>
              <w:rPr>
                <w:b/>
                <w:sz w:val="28"/>
                <w:szCs w:val="28"/>
                <w:lang w:val="ru-RU"/>
              </w:rPr>
            </w:pPr>
          </w:p>
          <w:p w:rsidR="00DB134F" w:rsidRPr="00DB134F" w:rsidRDefault="00DB134F" w:rsidP="00DB134F">
            <w:pPr>
              <w:jc w:val="center"/>
              <w:rPr>
                <w:b/>
                <w:sz w:val="28"/>
                <w:szCs w:val="28"/>
                <w:lang w:val="ru-RU"/>
              </w:rPr>
            </w:pPr>
            <w:r w:rsidRPr="00DB134F">
              <w:rPr>
                <w:b/>
                <w:sz w:val="28"/>
                <w:szCs w:val="28"/>
                <w:lang w:val="ru-RU"/>
              </w:rPr>
              <w:t>ПОСТАНОВЛЕНИЕ</w:t>
            </w:r>
            <w:bookmarkStart w:id="0" w:name="_GoBack"/>
            <w:bookmarkEnd w:id="0"/>
          </w:p>
          <w:p w:rsidR="00DB134F" w:rsidRPr="00DB134F" w:rsidRDefault="00DB134F" w:rsidP="00DB134F">
            <w:pPr>
              <w:jc w:val="center"/>
              <w:rPr>
                <w:b/>
                <w:sz w:val="28"/>
                <w:szCs w:val="28"/>
                <w:lang w:val="ru-RU"/>
              </w:rPr>
            </w:pPr>
          </w:p>
          <w:p w:rsidR="00DB134F" w:rsidRPr="00DB134F" w:rsidRDefault="00DB134F" w:rsidP="00DB134F">
            <w:pPr>
              <w:jc w:val="center"/>
              <w:rPr>
                <w:b/>
                <w:sz w:val="28"/>
                <w:szCs w:val="28"/>
                <w:lang w:val="ru-RU"/>
              </w:rPr>
            </w:pPr>
            <w:r w:rsidRPr="00DB134F">
              <w:rPr>
                <w:sz w:val="28"/>
                <w:szCs w:val="28"/>
                <w:lang w:val="ru-RU"/>
              </w:rPr>
              <w:t>с.Борисоглебка</w:t>
            </w:r>
          </w:p>
          <w:p w:rsidR="00DB134F" w:rsidRPr="00DB134F" w:rsidRDefault="00DB134F" w:rsidP="00DB134F">
            <w:pPr>
              <w:jc w:val="center"/>
              <w:rPr>
                <w:lang w:val="ru-RU"/>
              </w:rPr>
            </w:pPr>
          </w:p>
          <w:p w:rsidR="00DB134F" w:rsidRPr="00DB134F" w:rsidRDefault="00DB134F" w:rsidP="00DB134F">
            <w:pPr>
              <w:jc w:val="center"/>
              <w:rPr>
                <w:sz w:val="28"/>
                <w:szCs w:val="28"/>
                <w:lang w:val="ru-RU"/>
              </w:rPr>
            </w:pPr>
            <w:r w:rsidRPr="00DB134F">
              <w:rPr>
                <w:sz w:val="28"/>
                <w:szCs w:val="28"/>
                <w:lang w:val="ru-RU"/>
              </w:rPr>
              <w:t>от 18.04.2025       № 19-па</w:t>
            </w:r>
          </w:p>
          <w:p w:rsidR="00DB134F" w:rsidRPr="00DB134F" w:rsidRDefault="00DB134F" w:rsidP="00DB134F">
            <w:pPr>
              <w:jc w:val="center"/>
              <w:rPr>
                <w:lang w:val="ru-RU"/>
              </w:rPr>
            </w:pPr>
          </w:p>
          <w:p w:rsidR="00DB134F" w:rsidRPr="00DB134F" w:rsidRDefault="00DB134F" w:rsidP="00DB134F">
            <w:pPr>
              <w:suppressAutoHyphens/>
              <w:ind w:right="74"/>
              <w:jc w:val="center"/>
              <w:rPr>
                <w:b/>
                <w:sz w:val="28"/>
                <w:szCs w:val="28"/>
                <w:lang w:val="ru-RU"/>
              </w:rPr>
            </w:pPr>
            <w:r w:rsidRPr="00DB134F">
              <w:rPr>
                <w:b/>
                <w:sz w:val="28"/>
                <w:szCs w:val="28"/>
                <w:lang w:val="ru-RU"/>
              </w:rPr>
              <w:t>Об определении размера земельных долей, выраженных в гектарах или балло-гектарах, в виде простой правильной дроби</w:t>
            </w:r>
          </w:p>
          <w:p w:rsidR="00DB134F" w:rsidRPr="00DB134F" w:rsidRDefault="00DB134F" w:rsidP="00DB134F">
            <w:pPr>
              <w:rPr>
                <w:lang w:val="ru-RU"/>
              </w:rPr>
            </w:pPr>
          </w:p>
          <w:p w:rsidR="00DB134F" w:rsidRPr="00DB134F" w:rsidRDefault="00DB134F" w:rsidP="00DB134F">
            <w:pPr>
              <w:autoSpaceDE w:val="0"/>
              <w:autoSpaceDN w:val="0"/>
              <w:adjustRightInd w:val="0"/>
              <w:spacing w:before="108"/>
              <w:ind w:firstLine="708"/>
              <w:jc w:val="both"/>
              <w:outlineLvl w:val="0"/>
              <w:rPr>
                <w:b/>
                <w:sz w:val="28"/>
                <w:szCs w:val="28"/>
                <w:lang w:val="ru-RU"/>
              </w:rPr>
            </w:pPr>
            <w:r w:rsidRPr="00DB134F">
              <w:rPr>
                <w:sz w:val="28"/>
                <w:szCs w:val="28"/>
                <w:lang w:val="ru-RU"/>
              </w:rPr>
              <w:t xml:space="preserve">В целях определения размера земельных долей на земельные участки из земель сельскохозяйственного назначения, находящихся в общей долевой собственности, выраженных в гектарах или балло-гектарах, в виде простой правильной дроби в соответствии с пунктом 4 статьи 15, пунктами 8-11 статьи 19.1 </w:t>
            </w:r>
            <w:r w:rsidRPr="00DB134F">
              <w:rPr>
                <w:bCs/>
                <w:sz w:val="28"/>
                <w:szCs w:val="28"/>
                <w:lang w:val="ru-RU"/>
              </w:rPr>
              <w:t>Федерального закона от 27.07.2002 №</w:t>
            </w:r>
            <w:r>
              <w:rPr>
                <w:bCs/>
                <w:sz w:val="28"/>
                <w:szCs w:val="28"/>
              </w:rPr>
              <w:t> </w:t>
            </w:r>
            <w:r w:rsidRPr="00DB134F">
              <w:rPr>
                <w:bCs/>
                <w:sz w:val="28"/>
                <w:szCs w:val="28"/>
                <w:lang w:val="ru-RU"/>
              </w:rPr>
              <w:t xml:space="preserve">101-ФЗ «Об обороте земель сельскохозяйственного назначения», </w:t>
            </w:r>
            <w:r w:rsidRPr="00DB134F">
              <w:rPr>
                <w:sz w:val="28"/>
                <w:szCs w:val="28"/>
                <w:lang w:val="ru-RU"/>
              </w:rPr>
              <w:t xml:space="preserve">постановлением Правительства Российской Федерации от  16.09.2020 № 1475  «Об утверждении Правил определения размеров земельных долей, выраженных в гектарах или балло-гектарах, в виде простой правильной дроби»,  руководствуясь Уставом сельского  поселения Борисоглебский сельсовет Убинского муниципального района Новосибирской области, администрация Борисоглебского сельсовета Убинского района  Новосибирской области, </w:t>
            </w:r>
            <w:r w:rsidRPr="00DB134F">
              <w:rPr>
                <w:b/>
                <w:spacing w:val="60"/>
                <w:sz w:val="28"/>
                <w:szCs w:val="28"/>
                <w:lang w:val="ru-RU"/>
              </w:rPr>
              <w:t>постановляет</w:t>
            </w:r>
            <w:r w:rsidRPr="00DB134F">
              <w:rPr>
                <w:b/>
                <w:sz w:val="28"/>
                <w:szCs w:val="28"/>
                <w:lang w:val="ru-RU"/>
              </w:rPr>
              <w:t>:</w:t>
            </w:r>
          </w:p>
          <w:p w:rsidR="00DB134F" w:rsidRDefault="00DB134F" w:rsidP="00DB134F">
            <w:pPr>
              <w:pStyle w:val="32"/>
              <w:ind w:firstLine="708"/>
              <w:rPr>
                <w:szCs w:val="28"/>
              </w:rPr>
            </w:pPr>
            <w:r>
              <w:rPr>
                <w:szCs w:val="28"/>
              </w:rPr>
              <w:t>1. Утвердить результаты определения размеров земельных долей в праве общей долевой собственности на земельный участок с кадастровым номером 54:25:024601:1, площадью 95 404 200,00 кв. метров, местоположением: Новосибирская область, Убинский район, МО Борисоглебский сельсовет, выраженных в гектарах или балло-гектарах, в виде простой правильной дроби согласно приложению к настоящему постановлению.</w:t>
            </w:r>
          </w:p>
          <w:p w:rsidR="00DB134F" w:rsidRPr="00DB134F" w:rsidRDefault="00DB134F" w:rsidP="00DB134F">
            <w:pPr>
              <w:autoSpaceDE w:val="0"/>
              <w:autoSpaceDN w:val="0"/>
              <w:adjustRightInd w:val="0"/>
              <w:ind w:firstLine="708"/>
              <w:jc w:val="both"/>
              <w:rPr>
                <w:sz w:val="28"/>
                <w:szCs w:val="28"/>
                <w:lang w:val="ru-RU"/>
              </w:rPr>
            </w:pPr>
            <w:r w:rsidRPr="00DB134F">
              <w:rPr>
                <w:sz w:val="28"/>
                <w:szCs w:val="28"/>
                <w:lang w:val="ru-RU"/>
              </w:rPr>
              <w:t xml:space="preserve">2. Опубликовать настоящее постановление в периодическом печатном издании «Вестник Борисоглебского сельсовета Убинского района Новосибирской области» и разместить на официальном сайте администрации Борисоглебского сельсовета Убинского района Новосибирской области в информационно-коммуникационной сети Интернет.  </w:t>
            </w:r>
          </w:p>
          <w:p w:rsidR="00DB134F" w:rsidRPr="00DB134F" w:rsidRDefault="00DB134F" w:rsidP="00DB134F">
            <w:pPr>
              <w:autoSpaceDE w:val="0"/>
              <w:autoSpaceDN w:val="0"/>
              <w:adjustRightInd w:val="0"/>
              <w:ind w:firstLine="708"/>
              <w:jc w:val="both"/>
              <w:rPr>
                <w:sz w:val="28"/>
                <w:szCs w:val="28"/>
                <w:lang w:val="ru-RU"/>
              </w:rPr>
            </w:pPr>
            <w:r w:rsidRPr="00DB134F">
              <w:rPr>
                <w:sz w:val="28"/>
                <w:szCs w:val="28"/>
                <w:lang w:val="ru-RU"/>
              </w:rPr>
              <w:lastRenderedPageBreak/>
              <w:t>3. По истечении 30 дней с даты опубликования настоящего постановления</w:t>
            </w:r>
            <w:r w:rsidRPr="00DB134F">
              <w:rPr>
                <w:sz w:val="28"/>
                <w:szCs w:val="28"/>
                <w:shd w:val="clear" w:color="auto" w:fill="FFFFFF"/>
                <w:lang w:val="ru-RU"/>
              </w:rPr>
              <w:t xml:space="preserve"> обеспечить внесение изменений в сведения, содержащиеся в Едином государственном реестре недвижимости, в отношении размера доли в порядке, установленном Федеральным законом</w:t>
            </w:r>
            <w:r>
              <w:rPr>
                <w:sz w:val="28"/>
                <w:szCs w:val="28"/>
                <w:shd w:val="clear" w:color="auto" w:fill="FFFFFF"/>
              </w:rPr>
              <w:t> </w:t>
            </w:r>
            <w:r w:rsidRPr="00DB134F">
              <w:rPr>
                <w:rStyle w:val="cmd"/>
                <w:sz w:val="28"/>
                <w:szCs w:val="28"/>
                <w:shd w:val="clear" w:color="auto" w:fill="FFFFFF"/>
                <w:lang w:val="ru-RU"/>
              </w:rPr>
              <w:t>от</w:t>
            </w:r>
            <w:r>
              <w:rPr>
                <w:rStyle w:val="cmd"/>
                <w:sz w:val="28"/>
                <w:szCs w:val="28"/>
                <w:shd w:val="clear" w:color="auto" w:fill="FFFFFF"/>
              </w:rPr>
              <w:t> </w:t>
            </w:r>
            <w:r w:rsidRPr="00DB134F">
              <w:rPr>
                <w:rStyle w:val="cmd"/>
                <w:sz w:val="28"/>
                <w:szCs w:val="28"/>
                <w:shd w:val="clear" w:color="auto" w:fill="FFFFFF"/>
                <w:lang w:val="ru-RU"/>
              </w:rPr>
              <w:t>13.07.2015 №</w:t>
            </w:r>
            <w:r>
              <w:rPr>
                <w:rStyle w:val="cmd"/>
                <w:sz w:val="28"/>
                <w:szCs w:val="28"/>
                <w:shd w:val="clear" w:color="auto" w:fill="FFFFFF"/>
              </w:rPr>
              <w:t> </w:t>
            </w:r>
            <w:r w:rsidRPr="00DB134F">
              <w:rPr>
                <w:rStyle w:val="cmd"/>
                <w:sz w:val="28"/>
                <w:szCs w:val="28"/>
                <w:shd w:val="clear" w:color="auto" w:fill="FFFFFF"/>
                <w:lang w:val="ru-RU"/>
              </w:rPr>
              <w:t>218-ФЗ</w:t>
            </w:r>
            <w:r>
              <w:rPr>
                <w:sz w:val="28"/>
                <w:szCs w:val="28"/>
                <w:shd w:val="clear" w:color="auto" w:fill="FFFFFF"/>
              </w:rPr>
              <w:t> </w:t>
            </w:r>
            <w:r w:rsidRPr="00DB134F">
              <w:rPr>
                <w:sz w:val="28"/>
                <w:szCs w:val="28"/>
                <w:shd w:val="clear" w:color="auto" w:fill="FFFFFF"/>
                <w:lang w:val="ru-RU"/>
              </w:rPr>
              <w:t xml:space="preserve"> «О</w:t>
            </w:r>
            <w:r>
              <w:rPr>
                <w:sz w:val="28"/>
                <w:szCs w:val="28"/>
                <w:shd w:val="clear" w:color="auto" w:fill="FFFFFF"/>
              </w:rPr>
              <w:t> </w:t>
            </w:r>
            <w:r w:rsidRPr="00DB134F">
              <w:rPr>
                <w:sz w:val="28"/>
                <w:szCs w:val="28"/>
                <w:shd w:val="clear" w:color="auto" w:fill="FFFFFF"/>
                <w:lang w:val="ru-RU"/>
              </w:rPr>
              <w:t>государственной регистрации недвижимости».</w:t>
            </w:r>
          </w:p>
          <w:p w:rsidR="00DB134F" w:rsidRPr="00DB134F" w:rsidRDefault="00DB134F" w:rsidP="00DB134F">
            <w:pPr>
              <w:autoSpaceDE w:val="0"/>
              <w:autoSpaceDN w:val="0"/>
              <w:adjustRightInd w:val="0"/>
              <w:ind w:firstLine="708"/>
              <w:jc w:val="both"/>
              <w:rPr>
                <w:sz w:val="28"/>
                <w:szCs w:val="28"/>
                <w:lang w:val="ru-RU"/>
              </w:rPr>
            </w:pPr>
            <w:r w:rsidRPr="00DB134F">
              <w:rPr>
                <w:sz w:val="28"/>
                <w:szCs w:val="28"/>
                <w:lang w:val="ru-RU"/>
              </w:rPr>
              <w:t>4. Контроль за исполнением настоящего постановления оставляю за собой.</w:t>
            </w:r>
          </w:p>
          <w:p w:rsidR="00DB134F" w:rsidRPr="00DB134F" w:rsidRDefault="00DB134F" w:rsidP="00DB134F">
            <w:pPr>
              <w:contextualSpacing/>
              <w:rPr>
                <w:sz w:val="28"/>
                <w:szCs w:val="28"/>
                <w:lang w:val="ru-RU"/>
              </w:rPr>
            </w:pPr>
            <w:r w:rsidRPr="00DB134F">
              <w:rPr>
                <w:sz w:val="28"/>
                <w:szCs w:val="28"/>
                <w:lang w:val="ru-RU"/>
              </w:rPr>
              <w:t>Глава Борисоглебского сельсовета</w:t>
            </w:r>
          </w:p>
          <w:p w:rsidR="00DB134F" w:rsidRPr="00DB134F" w:rsidRDefault="00DB134F" w:rsidP="00DB134F">
            <w:pPr>
              <w:contextualSpacing/>
              <w:rPr>
                <w:b/>
                <w:sz w:val="28"/>
                <w:szCs w:val="28"/>
                <w:lang w:val="ru-RU"/>
              </w:rPr>
            </w:pPr>
            <w:r w:rsidRPr="00DB134F">
              <w:rPr>
                <w:sz w:val="28"/>
                <w:szCs w:val="28"/>
                <w:lang w:val="ru-RU"/>
              </w:rPr>
              <w:t>Убинского района Новосибирской области                                            О.Н. Дынер</w:t>
            </w:r>
          </w:p>
          <w:p w:rsidR="00DB134F" w:rsidRPr="00DB134F" w:rsidRDefault="00DB134F" w:rsidP="00DB134F">
            <w:pPr>
              <w:jc w:val="both"/>
              <w:rPr>
                <w:sz w:val="28"/>
                <w:szCs w:val="28"/>
                <w:lang w:val="ru-RU"/>
              </w:rPr>
            </w:pPr>
          </w:p>
          <w:p w:rsidR="00DB134F" w:rsidRPr="00DB134F" w:rsidRDefault="00DB134F" w:rsidP="00DB134F">
            <w:pPr>
              <w:ind w:left="4536"/>
              <w:contextualSpacing/>
              <w:jc w:val="right"/>
              <w:rPr>
                <w:sz w:val="28"/>
                <w:szCs w:val="28"/>
                <w:lang w:val="ru-RU"/>
              </w:rPr>
            </w:pPr>
            <w:r w:rsidRPr="00DB134F">
              <w:rPr>
                <w:sz w:val="28"/>
                <w:szCs w:val="28"/>
                <w:lang w:val="ru-RU"/>
              </w:rPr>
              <w:t xml:space="preserve">Приложение </w:t>
            </w:r>
          </w:p>
          <w:p w:rsidR="00DB134F" w:rsidRPr="00DB134F" w:rsidRDefault="00DB134F" w:rsidP="00DB134F">
            <w:pPr>
              <w:ind w:left="4536"/>
              <w:contextualSpacing/>
              <w:jc w:val="right"/>
              <w:rPr>
                <w:sz w:val="28"/>
                <w:szCs w:val="28"/>
                <w:lang w:val="ru-RU"/>
              </w:rPr>
            </w:pPr>
            <w:r w:rsidRPr="00DB134F">
              <w:rPr>
                <w:sz w:val="28"/>
                <w:szCs w:val="28"/>
                <w:lang w:val="ru-RU"/>
              </w:rPr>
              <w:t xml:space="preserve">к постановлению администрации </w:t>
            </w:r>
          </w:p>
          <w:p w:rsidR="00DB134F" w:rsidRPr="00DB134F" w:rsidRDefault="00DB134F" w:rsidP="00DB134F">
            <w:pPr>
              <w:ind w:left="4536"/>
              <w:contextualSpacing/>
              <w:jc w:val="right"/>
              <w:rPr>
                <w:sz w:val="28"/>
                <w:szCs w:val="28"/>
                <w:lang w:val="ru-RU"/>
              </w:rPr>
            </w:pPr>
            <w:r w:rsidRPr="00DB134F">
              <w:rPr>
                <w:sz w:val="28"/>
                <w:szCs w:val="28"/>
                <w:lang w:val="ru-RU"/>
              </w:rPr>
              <w:t xml:space="preserve">Борисоглебского сельсовета </w:t>
            </w:r>
          </w:p>
          <w:p w:rsidR="00DB134F" w:rsidRPr="00DB134F" w:rsidRDefault="00DB134F" w:rsidP="00DB134F">
            <w:pPr>
              <w:ind w:left="4536"/>
              <w:contextualSpacing/>
              <w:jc w:val="right"/>
              <w:rPr>
                <w:sz w:val="28"/>
                <w:szCs w:val="28"/>
                <w:lang w:val="ru-RU"/>
              </w:rPr>
            </w:pPr>
            <w:r w:rsidRPr="00DB134F">
              <w:rPr>
                <w:sz w:val="28"/>
                <w:szCs w:val="28"/>
                <w:lang w:val="ru-RU"/>
              </w:rPr>
              <w:t xml:space="preserve">Убинского района </w:t>
            </w:r>
          </w:p>
          <w:p w:rsidR="00DB134F" w:rsidRPr="00DB134F" w:rsidRDefault="00DB134F" w:rsidP="00DB134F">
            <w:pPr>
              <w:ind w:left="4536"/>
              <w:contextualSpacing/>
              <w:jc w:val="right"/>
              <w:rPr>
                <w:sz w:val="28"/>
                <w:szCs w:val="28"/>
                <w:lang w:val="ru-RU"/>
              </w:rPr>
            </w:pPr>
            <w:r w:rsidRPr="00DB134F">
              <w:rPr>
                <w:sz w:val="28"/>
                <w:szCs w:val="28"/>
                <w:lang w:val="ru-RU"/>
              </w:rPr>
              <w:t xml:space="preserve">Новосибирской области </w:t>
            </w:r>
          </w:p>
          <w:p w:rsidR="00DB134F" w:rsidRPr="00DB134F" w:rsidRDefault="00DB134F" w:rsidP="00DB134F">
            <w:pPr>
              <w:ind w:left="4536"/>
              <w:contextualSpacing/>
              <w:jc w:val="right"/>
              <w:rPr>
                <w:color w:val="FF0000"/>
                <w:sz w:val="28"/>
                <w:szCs w:val="28"/>
                <w:lang w:val="ru-RU"/>
              </w:rPr>
            </w:pPr>
            <w:r w:rsidRPr="00DB134F">
              <w:rPr>
                <w:sz w:val="28"/>
                <w:szCs w:val="28"/>
                <w:lang w:val="ru-RU"/>
              </w:rPr>
              <w:t>от 18.04.2025</w:t>
            </w:r>
            <w:r w:rsidRPr="00DB134F">
              <w:rPr>
                <w:color w:val="FF0000"/>
                <w:sz w:val="28"/>
                <w:szCs w:val="28"/>
                <w:lang w:val="ru-RU"/>
              </w:rPr>
              <w:t xml:space="preserve"> </w:t>
            </w:r>
            <w:r w:rsidRPr="00DB134F">
              <w:rPr>
                <w:sz w:val="28"/>
                <w:szCs w:val="28"/>
                <w:lang w:val="ru-RU"/>
              </w:rPr>
              <w:t>№ 19-па</w:t>
            </w:r>
          </w:p>
          <w:p w:rsidR="00DB134F" w:rsidRPr="00DB134F" w:rsidRDefault="00DB134F" w:rsidP="00DB134F">
            <w:pPr>
              <w:ind w:left="4536"/>
              <w:contextualSpacing/>
              <w:jc w:val="both"/>
              <w:rPr>
                <w:sz w:val="28"/>
                <w:szCs w:val="28"/>
                <w:lang w:val="ru-RU"/>
              </w:rPr>
            </w:pPr>
          </w:p>
          <w:p w:rsidR="00DB134F" w:rsidRPr="00DB134F" w:rsidRDefault="00DB134F" w:rsidP="00DB134F">
            <w:pPr>
              <w:ind w:left="4536"/>
              <w:contextualSpacing/>
              <w:jc w:val="both"/>
              <w:rPr>
                <w:sz w:val="28"/>
                <w:szCs w:val="28"/>
                <w:lang w:val="ru-RU"/>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2525"/>
              <w:gridCol w:w="4649"/>
              <w:gridCol w:w="1559"/>
              <w:gridCol w:w="1701"/>
            </w:tblGrid>
            <w:tr w:rsidR="00DB134F" w:rsidRPr="00DB134F" w:rsidTr="009241B1">
              <w:trPr>
                <w:trHeight w:val="2052"/>
              </w:trPr>
              <w:tc>
                <w:tcPr>
                  <w:tcW w:w="594" w:type="dxa"/>
                </w:tcPr>
                <w:p w:rsidR="00DB134F" w:rsidRDefault="00DB134F" w:rsidP="00DB134F">
                  <w:pPr>
                    <w:contextualSpacing/>
                    <w:jc w:val="both"/>
                    <w:rPr>
                      <w:sz w:val="28"/>
                      <w:szCs w:val="28"/>
                    </w:rPr>
                  </w:pPr>
                  <w:r>
                    <w:rPr>
                      <w:sz w:val="28"/>
                      <w:szCs w:val="28"/>
                    </w:rPr>
                    <w:t>№ п/п</w:t>
                  </w:r>
                </w:p>
              </w:tc>
              <w:tc>
                <w:tcPr>
                  <w:tcW w:w="2525" w:type="dxa"/>
                </w:tcPr>
                <w:p w:rsidR="00DB134F" w:rsidRDefault="00DB134F" w:rsidP="00DB134F">
                  <w:pPr>
                    <w:contextualSpacing/>
                    <w:jc w:val="both"/>
                    <w:rPr>
                      <w:sz w:val="28"/>
                      <w:szCs w:val="28"/>
                    </w:rPr>
                  </w:pPr>
                  <w:r>
                    <w:rPr>
                      <w:sz w:val="28"/>
                      <w:szCs w:val="28"/>
                    </w:rPr>
                    <w:t>Правообладатель</w:t>
                  </w:r>
                </w:p>
              </w:tc>
              <w:tc>
                <w:tcPr>
                  <w:tcW w:w="4649" w:type="dxa"/>
                </w:tcPr>
                <w:p w:rsidR="00DB134F" w:rsidRPr="00DB134F" w:rsidRDefault="00DB134F" w:rsidP="00DB134F">
                  <w:pPr>
                    <w:contextualSpacing/>
                    <w:jc w:val="both"/>
                    <w:rPr>
                      <w:sz w:val="28"/>
                      <w:szCs w:val="28"/>
                      <w:lang w:val="ru-RU"/>
                    </w:rPr>
                  </w:pPr>
                  <w:r w:rsidRPr="00DB134F">
                    <w:rPr>
                      <w:sz w:val="28"/>
                      <w:szCs w:val="28"/>
                      <w:lang w:val="ru-RU"/>
                    </w:rPr>
                    <w:t>Данные о государственной регистрации права (номер, дата записи)</w:t>
                  </w:r>
                </w:p>
              </w:tc>
              <w:tc>
                <w:tcPr>
                  <w:tcW w:w="1559" w:type="dxa"/>
                </w:tcPr>
                <w:p w:rsidR="00DB134F" w:rsidRPr="00DB134F" w:rsidRDefault="00DB134F" w:rsidP="00DB134F">
                  <w:pPr>
                    <w:contextualSpacing/>
                    <w:jc w:val="both"/>
                    <w:rPr>
                      <w:sz w:val="28"/>
                      <w:szCs w:val="28"/>
                      <w:lang w:val="ru-RU"/>
                    </w:rPr>
                  </w:pPr>
                  <w:r w:rsidRPr="00DB134F">
                    <w:rPr>
                      <w:sz w:val="28"/>
                      <w:szCs w:val="28"/>
                      <w:lang w:val="ru-RU"/>
                    </w:rPr>
                    <w:t>Размер земельной доли в га</w:t>
                  </w:r>
                </w:p>
              </w:tc>
              <w:tc>
                <w:tcPr>
                  <w:tcW w:w="1701" w:type="dxa"/>
                </w:tcPr>
                <w:p w:rsidR="00DB134F" w:rsidRPr="00DB134F" w:rsidRDefault="00DB134F" w:rsidP="00DB134F">
                  <w:pPr>
                    <w:contextualSpacing/>
                    <w:jc w:val="both"/>
                    <w:rPr>
                      <w:sz w:val="28"/>
                      <w:szCs w:val="28"/>
                      <w:lang w:val="ru-RU"/>
                    </w:rPr>
                  </w:pPr>
                  <w:r w:rsidRPr="00DB134F">
                    <w:rPr>
                      <w:sz w:val="28"/>
                      <w:szCs w:val="28"/>
                      <w:lang w:val="ru-RU"/>
                    </w:rPr>
                    <w:t>Размер земельной доли в виде простой правильной дроби</w:t>
                  </w:r>
                </w:p>
              </w:tc>
            </w:tr>
            <w:tr w:rsidR="00DB134F" w:rsidTr="009241B1">
              <w:tc>
                <w:tcPr>
                  <w:tcW w:w="594" w:type="dxa"/>
                </w:tcPr>
                <w:p w:rsidR="00DB134F" w:rsidRDefault="00DB134F" w:rsidP="00DB134F">
                  <w:pPr>
                    <w:contextualSpacing/>
                    <w:jc w:val="both"/>
                    <w:rPr>
                      <w:sz w:val="28"/>
                      <w:szCs w:val="28"/>
                    </w:rPr>
                  </w:pPr>
                  <w:r>
                    <w:rPr>
                      <w:sz w:val="28"/>
                      <w:szCs w:val="28"/>
                    </w:rPr>
                    <w:t>1</w:t>
                  </w:r>
                </w:p>
              </w:tc>
              <w:tc>
                <w:tcPr>
                  <w:tcW w:w="2525" w:type="dxa"/>
                </w:tcPr>
                <w:p w:rsidR="00DB134F" w:rsidRPr="00DB134F" w:rsidRDefault="00DB134F" w:rsidP="00DB134F">
                  <w:pPr>
                    <w:contextualSpacing/>
                    <w:jc w:val="both"/>
                    <w:rPr>
                      <w:sz w:val="28"/>
                      <w:szCs w:val="28"/>
                      <w:lang w:val="ru-RU"/>
                    </w:rPr>
                  </w:pPr>
                  <w:r w:rsidRPr="00DB134F">
                    <w:rPr>
                      <w:sz w:val="28"/>
                      <w:szCs w:val="28"/>
                      <w:lang w:val="ru-RU"/>
                    </w:rPr>
                    <w:t>Борисоглебский сельсовет Убинского района Новосибирской области</w:t>
                  </w:r>
                </w:p>
              </w:tc>
              <w:tc>
                <w:tcPr>
                  <w:tcW w:w="4649" w:type="dxa"/>
                </w:tcPr>
                <w:p w:rsidR="00DB134F" w:rsidRDefault="00DB134F" w:rsidP="00DB134F">
                  <w:pPr>
                    <w:contextualSpacing/>
                    <w:jc w:val="both"/>
                    <w:rPr>
                      <w:sz w:val="28"/>
                      <w:szCs w:val="28"/>
                    </w:rPr>
                  </w:pPr>
                  <w:r>
                    <w:rPr>
                      <w:sz w:val="28"/>
                      <w:szCs w:val="28"/>
                    </w:rPr>
                    <w:t>54:25:024601:1-54/167/2024-29 от 12.12.2024</w:t>
                  </w:r>
                </w:p>
              </w:tc>
              <w:tc>
                <w:tcPr>
                  <w:tcW w:w="1559" w:type="dxa"/>
                </w:tcPr>
                <w:p w:rsidR="00DB134F" w:rsidRDefault="00DB134F" w:rsidP="00DB134F">
                  <w:pPr>
                    <w:contextualSpacing/>
                    <w:jc w:val="both"/>
                    <w:rPr>
                      <w:sz w:val="28"/>
                      <w:szCs w:val="28"/>
                    </w:rPr>
                  </w:pPr>
                  <w:r>
                    <w:rPr>
                      <w:sz w:val="28"/>
                      <w:szCs w:val="28"/>
                    </w:rPr>
                    <w:t xml:space="preserve">27,5 га </w:t>
                  </w:r>
                </w:p>
              </w:tc>
              <w:tc>
                <w:tcPr>
                  <w:tcW w:w="1701" w:type="dxa"/>
                </w:tcPr>
                <w:p w:rsidR="00DB134F" w:rsidRDefault="00DB134F" w:rsidP="00DB134F">
                  <w:pPr>
                    <w:contextualSpacing/>
                    <w:jc w:val="both"/>
                    <w:rPr>
                      <w:sz w:val="28"/>
                      <w:szCs w:val="28"/>
                    </w:rPr>
                  </w:pPr>
                  <w:r>
                    <w:rPr>
                      <w:sz w:val="28"/>
                      <w:szCs w:val="28"/>
                    </w:rPr>
                    <w:t>27/9540</w:t>
                  </w:r>
                </w:p>
              </w:tc>
            </w:tr>
            <w:tr w:rsidR="00DB134F" w:rsidTr="009241B1">
              <w:tc>
                <w:tcPr>
                  <w:tcW w:w="594" w:type="dxa"/>
                </w:tcPr>
                <w:p w:rsidR="00DB134F" w:rsidRDefault="00DB134F" w:rsidP="00DB134F">
                  <w:pPr>
                    <w:contextualSpacing/>
                    <w:jc w:val="both"/>
                    <w:rPr>
                      <w:sz w:val="28"/>
                      <w:szCs w:val="28"/>
                    </w:rPr>
                  </w:pPr>
                  <w:r>
                    <w:rPr>
                      <w:sz w:val="28"/>
                      <w:szCs w:val="28"/>
                    </w:rPr>
                    <w:t>2</w:t>
                  </w:r>
                </w:p>
              </w:tc>
              <w:tc>
                <w:tcPr>
                  <w:tcW w:w="2525" w:type="dxa"/>
                </w:tcPr>
                <w:p w:rsidR="00DB134F" w:rsidRPr="00DB134F" w:rsidRDefault="00DB134F" w:rsidP="00DB134F">
                  <w:pPr>
                    <w:contextualSpacing/>
                    <w:jc w:val="both"/>
                    <w:rPr>
                      <w:sz w:val="28"/>
                      <w:szCs w:val="28"/>
                      <w:lang w:val="ru-RU"/>
                    </w:rPr>
                  </w:pPr>
                  <w:r w:rsidRPr="00DB134F">
                    <w:rPr>
                      <w:sz w:val="28"/>
                      <w:szCs w:val="28"/>
                      <w:lang w:val="ru-RU"/>
                    </w:rPr>
                    <w:t>Борисоглебский сельсовет Убинского района Новосибирской области</w:t>
                  </w:r>
                </w:p>
              </w:tc>
              <w:tc>
                <w:tcPr>
                  <w:tcW w:w="4649" w:type="dxa"/>
                </w:tcPr>
                <w:p w:rsidR="00DB134F" w:rsidRDefault="00DB134F" w:rsidP="00DB134F">
                  <w:pPr>
                    <w:contextualSpacing/>
                    <w:jc w:val="both"/>
                    <w:rPr>
                      <w:sz w:val="28"/>
                      <w:szCs w:val="28"/>
                    </w:rPr>
                  </w:pPr>
                  <w:r>
                    <w:rPr>
                      <w:sz w:val="28"/>
                      <w:szCs w:val="28"/>
                    </w:rPr>
                    <w:t>54:25:024601:1-54/163/2022-26 от 20.07.2022</w:t>
                  </w:r>
                </w:p>
              </w:tc>
              <w:tc>
                <w:tcPr>
                  <w:tcW w:w="1559" w:type="dxa"/>
                </w:tcPr>
                <w:p w:rsidR="00DB134F" w:rsidRDefault="00DB134F" w:rsidP="00DB134F">
                  <w:pPr>
                    <w:contextualSpacing/>
                    <w:jc w:val="both"/>
                    <w:rPr>
                      <w:sz w:val="28"/>
                      <w:szCs w:val="28"/>
                    </w:rPr>
                  </w:pPr>
                  <w:r>
                    <w:rPr>
                      <w:sz w:val="28"/>
                      <w:szCs w:val="28"/>
                    </w:rPr>
                    <w:t xml:space="preserve">27,5 га </w:t>
                  </w:r>
                </w:p>
              </w:tc>
              <w:tc>
                <w:tcPr>
                  <w:tcW w:w="1701" w:type="dxa"/>
                </w:tcPr>
                <w:p w:rsidR="00DB134F" w:rsidRDefault="00DB134F" w:rsidP="00DB134F">
                  <w:pPr>
                    <w:contextualSpacing/>
                    <w:jc w:val="both"/>
                    <w:rPr>
                      <w:sz w:val="28"/>
                      <w:szCs w:val="28"/>
                    </w:rPr>
                  </w:pPr>
                  <w:r>
                    <w:rPr>
                      <w:sz w:val="28"/>
                      <w:szCs w:val="28"/>
                    </w:rPr>
                    <w:t>27/9540</w:t>
                  </w:r>
                </w:p>
              </w:tc>
            </w:tr>
            <w:tr w:rsidR="00DB134F" w:rsidTr="009241B1">
              <w:tc>
                <w:tcPr>
                  <w:tcW w:w="594" w:type="dxa"/>
                </w:tcPr>
                <w:p w:rsidR="00DB134F" w:rsidRDefault="00DB134F" w:rsidP="00DB134F">
                  <w:pPr>
                    <w:contextualSpacing/>
                    <w:jc w:val="both"/>
                    <w:rPr>
                      <w:sz w:val="28"/>
                      <w:szCs w:val="28"/>
                    </w:rPr>
                  </w:pPr>
                  <w:r>
                    <w:rPr>
                      <w:sz w:val="28"/>
                      <w:szCs w:val="28"/>
                    </w:rPr>
                    <w:t>3</w:t>
                  </w:r>
                </w:p>
              </w:tc>
              <w:tc>
                <w:tcPr>
                  <w:tcW w:w="2525" w:type="dxa"/>
                </w:tcPr>
                <w:p w:rsidR="00DB134F" w:rsidRPr="00DB134F" w:rsidRDefault="00DB134F" w:rsidP="00DB134F">
                  <w:pPr>
                    <w:contextualSpacing/>
                    <w:jc w:val="both"/>
                    <w:rPr>
                      <w:sz w:val="28"/>
                      <w:szCs w:val="28"/>
                      <w:lang w:val="ru-RU"/>
                    </w:rPr>
                  </w:pPr>
                  <w:r w:rsidRPr="00DB134F">
                    <w:rPr>
                      <w:sz w:val="28"/>
                      <w:szCs w:val="28"/>
                      <w:lang w:val="ru-RU"/>
                    </w:rPr>
                    <w:t>Борисоглебский сельсовет Убинского района Новосибирской области</w:t>
                  </w:r>
                </w:p>
              </w:tc>
              <w:tc>
                <w:tcPr>
                  <w:tcW w:w="4649" w:type="dxa"/>
                </w:tcPr>
                <w:p w:rsidR="00DB134F" w:rsidRDefault="00DB134F" w:rsidP="00DB134F">
                  <w:pPr>
                    <w:contextualSpacing/>
                    <w:jc w:val="both"/>
                    <w:rPr>
                      <w:sz w:val="28"/>
                      <w:szCs w:val="28"/>
                    </w:rPr>
                  </w:pPr>
                  <w:r>
                    <w:rPr>
                      <w:sz w:val="28"/>
                      <w:szCs w:val="28"/>
                    </w:rPr>
                    <w:t>54:25:024601:1-54/010/2018-24 от 16.03.2018</w:t>
                  </w:r>
                </w:p>
              </w:tc>
              <w:tc>
                <w:tcPr>
                  <w:tcW w:w="1559" w:type="dxa"/>
                </w:tcPr>
                <w:p w:rsidR="00DB134F" w:rsidRDefault="00DB134F" w:rsidP="00DB134F">
                  <w:pPr>
                    <w:contextualSpacing/>
                    <w:jc w:val="both"/>
                    <w:rPr>
                      <w:sz w:val="28"/>
                      <w:szCs w:val="28"/>
                    </w:rPr>
                  </w:pPr>
                  <w:r>
                    <w:rPr>
                      <w:sz w:val="28"/>
                      <w:szCs w:val="28"/>
                    </w:rPr>
                    <w:t xml:space="preserve">27,5 га </w:t>
                  </w:r>
                </w:p>
              </w:tc>
              <w:tc>
                <w:tcPr>
                  <w:tcW w:w="1701" w:type="dxa"/>
                </w:tcPr>
                <w:p w:rsidR="00DB134F" w:rsidRDefault="00DB134F" w:rsidP="00DB134F">
                  <w:pPr>
                    <w:contextualSpacing/>
                    <w:jc w:val="both"/>
                    <w:rPr>
                      <w:sz w:val="28"/>
                      <w:szCs w:val="28"/>
                    </w:rPr>
                  </w:pPr>
                  <w:r>
                    <w:rPr>
                      <w:sz w:val="28"/>
                      <w:szCs w:val="28"/>
                    </w:rPr>
                    <w:t>27/9540</w:t>
                  </w:r>
                </w:p>
              </w:tc>
            </w:tr>
            <w:tr w:rsidR="00DB134F" w:rsidTr="009241B1">
              <w:tc>
                <w:tcPr>
                  <w:tcW w:w="594" w:type="dxa"/>
                </w:tcPr>
                <w:p w:rsidR="00DB134F" w:rsidRDefault="00DB134F" w:rsidP="00DB134F">
                  <w:pPr>
                    <w:contextualSpacing/>
                    <w:jc w:val="both"/>
                    <w:rPr>
                      <w:sz w:val="28"/>
                      <w:szCs w:val="28"/>
                    </w:rPr>
                  </w:pPr>
                  <w:r>
                    <w:rPr>
                      <w:sz w:val="28"/>
                      <w:szCs w:val="28"/>
                    </w:rPr>
                    <w:t>4</w:t>
                  </w:r>
                </w:p>
              </w:tc>
              <w:tc>
                <w:tcPr>
                  <w:tcW w:w="2525" w:type="dxa"/>
                </w:tcPr>
                <w:p w:rsidR="00DB134F" w:rsidRPr="00DB134F" w:rsidRDefault="00DB134F" w:rsidP="00DB134F">
                  <w:pPr>
                    <w:contextualSpacing/>
                    <w:jc w:val="both"/>
                    <w:rPr>
                      <w:sz w:val="28"/>
                      <w:szCs w:val="28"/>
                      <w:lang w:val="ru-RU"/>
                    </w:rPr>
                  </w:pPr>
                  <w:r w:rsidRPr="00DB134F">
                    <w:rPr>
                      <w:sz w:val="28"/>
                      <w:szCs w:val="28"/>
                      <w:lang w:val="ru-RU"/>
                    </w:rPr>
                    <w:t>Борисоглебский сельсовет Убинского района Новосибирской области</w:t>
                  </w:r>
                </w:p>
              </w:tc>
              <w:tc>
                <w:tcPr>
                  <w:tcW w:w="4649" w:type="dxa"/>
                </w:tcPr>
                <w:p w:rsidR="00DB134F" w:rsidRDefault="00DB134F" w:rsidP="00DB134F">
                  <w:pPr>
                    <w:contextualSpacing/>
                    <w:jc w:val="both"/>
                    <w:rPr>
                      <w:sz w:val="28"/>
                      <w:szCs w:val="28"/>
                    </w:rPr>
                  </w:pPr>
                  <w:r>
                    <w:rPr>
                      <w:sz w:val="28"/>
                      <w:szCs w:val="28"/>
                    </w:rPr>
                    <w:t>54:25:024601:1-54/0102018-21 от 16.03.2018</w:t>
                  </w:r>
                </w:p>
              </w:tc>
              <w:tc>
                <w:tcPr>
                  <w:tcW w:w="1559" w:type="dxa"/>
                </w:tcPr>
                <w:p w:rsidR="00DB134F" w:rsidRDefault="00DB134F" w:rsidP="00DB134F">
                  <w:pPr>
                    <w:contextualSpacing/>
                    <w:jc w:val="both"/>
                    <w:rPr>
                      <w:sz w:val="28"/>
                      <w:szCs w:val="28"/>
                    </w:rPr>
                  </w:pPr>
                  <w:r>
                    <w:rPr>
                      <w:sz w:val="28"/>
                      <w:szCs w:val="28"/>
                    </w:rPr>
                    <w:t xml:space="preserve">27,5 га </w:t>
                  </w:r>
                </w:p>
              </w:tc>
              <w:tc>
                <w:tcPr>
                  <w:tcW w:w="1701" w:type="dxa"/>
                </w:tcPr>
                <w:p w:rsidR="00DB134F" w:rsidRDefault="00DB134F" w:rsidP="00DB134F">
                  <w:pPr>
                    <w:contextualSpacing/>
                    <w:jc w:val="both"/>
                    <w:rPr>
                      <w:sz w:val="28"/>
                      <w:szCs w:val="28"/>
                    </w:rPr>
                  </w:pPr>
                  <w:r>
                    <w:rPr>
                      <w:sz w:val="28"/>
                      <w:szCs w:val="28"/>
                    </w:rPr>
                    <w:t>27/9540</w:t>
                  </w:r>
                </w:p>
              </w:tc>
            </w:tr>
            <w:tr w:rsidR="00DB134F" w:rsidTr="009241B1">
              <w:tc>
                <w:tcPr>
                  <w:tcW w:w="594" w:type="dxa"/>
                </w:tcPr>
                <w:p w:rsidR="00DB134F" w:rsidRDefault="00DB134F" w:rsidP="00DB134F">
                  <w:pPr>
                    <w:contextualSpacing/>
                    <w:jc w:val="both"/>
                    <w:rPr>
                      <w:sz w:val="28"/>
                      <w:szCs w:val="28"/>
                    </w:rPr>
                  </w:pPr>
                  <w:r>
                    <w:rPr>
                      <w:sz w:val="28"/>
                      <w:szCs w:val="28"/>
                    </w:rPr>
                    <w:lastRenderedPageBreak/>
                    <w:t>5</w:t>
                  </w:r>
                </w:p>
              </w:tc>
              <w:tc>
                <w:tcPr>
                  <w:tcW w:w="2525" w:type="dxa"/>
                </w:tcPr>
                <w:p w:rsidR="00DB134F" w:rsidRDefault="00DB134F" w:rsidP="00DB134F">
                  <w:pPr>
                    <w:contextualSpacing/>
                    <w:jc w:val="both"/>
                    <w:rPr>
                      <w:sz w:val="28"/>
                      <w:szCs w:val="28"/>
                    </w:rPr>
                  </w:pPr>
                  <w:r>
                    <w:rPr>
                      <w:sz w:val="28"/>
                      <w:szCs w:val="28"/>
                    </w:rPr>
                    <w:t>Нечитайло Галина Петровна</w:t>
                  </w:r>
                </w:p>
              </w:tc>
              <w:tc>
                <w:tcPr>
                  <w:tcW w:w="4649" w:type="dxa"/>
                </w:tcPr>
                <w:p w:rsidR="00DB134F" w:rsidRDefault="00DB134F" w:rsidP="00DB134F">
                  <w:pPr>
                    <w:contextualSpacing/>
                    <w:jc w:val="both"/>
                    <w:rPr>
                      <w:sz w:val="28"/>
                      <w:szCs w:val="28"/>
                    </w:rPr>
                  </w:pPr>
                  <w:r>
                    <w:rPr>
                      <w:sz w:val="28"/>
                      <w:szCs w:val="28"/>
                    </w:rPr>
                    <w:t>54-54/010-54/010/001/2015-59 от 05.04.2015</w:t>
                  </w:r>
                </w:p>
              </w:tc>
              <w:tc>
                <w:tcPr>
                  <w:tcW w:w="1559" w:type="dxa"/>
                </w:tcPr>
                <w:p w:rsidR="00DB134F" w:rsidRDefault="00DB134F" w:rsidP="00DB134F">
                  <w:pPr>
                    <w:contextualSpacing/>
                    <w:jc w:val="both"/>
                    <w:rPr>
                      <w:sz w:val="28"/>
                      <w:szCs w:val="28"/>
                    </w:rPr>
                  </w:pPr>
                  <w:r>
                    <w:rPr>
                      <w:sz w:val="28"/>
                      <w:szCs w:val="28"/>
                    </w:rPr>
                    <w:t xml:space="preserve">27,5 га </w:t>
                  </w:r>
                </w:p>
              </w:tc>
              <w:tc>
                <w:tcPr>
                  <w:tcW w:w="1701" w:type="dxa"/>
                </w:tcPr>
                <w:p w:rsidR="00DB134F" w:rsidRDefault="00DB134F" w:rsidP="00DB134F">
                  <w:pPr>
                    <w:contextualSpacing/>
                    <w:jc w:val="both"/>
                    <w:rPr>
                      <w:sz w:val="28"/>
                      <w:szCs w:val="28"/>
                    </w:rPr>
                  </w:pPr>
                  <w:r>
                    <w:rPr>
                      <w:sz w:val="28"/>
                      <w:szCs w:val="28"/>
                    </w:rPr>
                    <w:t>27/9540</w:t>
                  </w:r>
                </w:p>
              </w:tc>
            </w:tr>
            <w:tr w:rsidR="00DB134F" w:rsidTr="009241B1">
              <w:tc>
                <w:tcPr>
                  <w:tcW w:w="594" w:type="dxa"/>
                </w:tcPr>
                <w:p w:rsidR="00DB134F" w:rsidRDefault="00DB134F" w:rsidP="00DB134F">
                  <w:pPr>
                    <w:contextualSpacing/>
                    <w:jc w:val="both"/>
                    <w:rPr>
                      <w:sz w:val="28"/>
                      <w:szCs w:val="28"/>
                    </w:rPr>
                  </w:pPr>
                  <w:r>
                    <w:rPr>
                      <w:sz w:val="28"/>
                      <w:szCs w:val="28"/>
                    </w:rPr>
                    <w:t>6</w:t>
                  </w:r>
                </w:p>
              </w:tc>
              <w:tc>
                <w:tcPr>
                  <w:tcW w:w="2525" w:type="dxa"/>
                </w:tcPr>
                <w:p w:rsidR="00DB134F" w:rsidRDefault="00DB134F" w:rsidP="00DB134F">
                  <w:pPr>
                    <w:contextualSpacing/>
                    <w:jc w:val="both"/>
                    <w:rPr>
                      <w:sz w:val="28"/>
                      <w:szCs w:val="28"/>
                    </w:rPr>
                  </w:pPr>
                  <w:r>
                    <w:rPr>
                      <w:sz w:val="28"/>
                      <w:szCs w:val="28"/>
                    </w:rPr>
                    <w:t>Сондор Валентина Николаевна</w:t>
                  </w:r>
                </w:p>
              </w:tc>
              <w:tc>
                <w:tcPr>
                  <w:tcW w:w="4649" w:type="dxa"/>
                </w:tcPr>
                <w:p w:rsidR="00DB134F" w:rsidRDefault="00DB134F" w:rsidP="00DB134F">
                  <w:pPr>
                    <w:contextualSpacing/>
                    <w:jc w:val="both"/>
                    <w:rPr>
                      <w:sz w:val="28"/>
                      <w:szCs w:val="28"/>
                    </w:rPr>
                  </w:pPr>
                  <w:r>
                    <w:rPr>
                      <w:sz w:val="28"/>
                      <w:szCs w:val="28"/>
                    </w:rPr>
                    <w:t>54-54-10/014/2014-417 от 10.09.2014</w:t>
                  </w:r>
                </w:p>
              </w:tc>
              <w:tc>
                <w:tcPr>
                  <w:tcW w:w="1559" w:type="dxa"/>
                </w:tcPr>
                <w:p w:rsidR="00DB134F" w:rsidRDefault="00DB134F" w:rsidP="00DB134F">
                  <w:pPr>
                    <w:contextualSpacing/>
                    <w:jc w:val="both"/>
                    <w:rPr>
                      <w:sz w:val="28"/>
                      <w:szCs w:val="28"/>
                    </w:rPr>
                  </w:pPr>
                  <w:r>
                    <w:rPr>
                      <w:sz w:val="28"/>
                      <w:szCs w:val="28"/>
                    </w:rPr>
                    <w:t xml:space="preserve">27,5 га </w:t>
                  </w:r>
                </w:p>
              </w:tc>
              <w:tc>
                <w:tcPr>
                  <w:tcW w:w="1701" w:type="dxa"/>
                </w:tcPr>
                <w:p w:rsidR="00DB134F" w:rsidRDefault="00DB134F" w:rsidP="00DB134F">
                  <w:pPr>
                    <w:contextualSpacing/>
                    <w:jc w:val="both"/>
                    <w:rPr>
                      <w:sz w:val="28"/>
                      <w:szCs w:val="28"/>
                    </w:rPr>
                  </w:pPr>
                  <w:r>
                    <w:rPr>
                      <w:sz w:val="28"/>
                      <w:szCs w:val="28"/>
                    </w:rPr>
                    <w:t>27/9540</w:t>
                  </w:r>
                </w:p>
              </w:tc>
            </w:tr>
            <w:tr w:rsidR="00DB134F" w:rsidTr="009241B1">
              <w:tc>
                <w:tcPr>
                  <w:tcW w:w="594" w:type="dxa"/>
                </w:tcPr>
                <w:p w:rsidR="00DB134F" w:rsidRDefault="00DB134F" w:rsidP="00DB134F">
                  <w:pPr>
                    <w:contextualSpacing/>
                    <w:jc w:val="both"/>
                    <w:rPr>
                      <w:sz w:val="28"/>
                      <w:szCs w:val="28"/>
                    </w:rPr>
                  </w:pPr>
                  <w:r>
                    <w:rPr>
                      <w:sz w:val="28"/>
                      <w:szCs w:val="28"/>
                    </w:rPr>
                    <w:t>7</w:t>
                  </w:r>
                </w:p>
              </w:tc>
              <w:tc>
                <w:tcPr>
                  <w:tcW w:w="2525" w:type="dxa"/>
                </w:tcPr>
                <w:p w:rsidR="00DB134F" w:rsidRDefault="00DB134F" w:rsidP="00DB134F">
                  <w:pPr>
                    <w:contextualSpacing/>
                    <w:jc w:val="both"/>
                    <w:rPr>
                      <w:sz w:val="28"/>
                      <w:szCs w:val="28"/>
                    </w:rPr>
                  </w:pPr>
                  <w:r>
                    <w:rPr>
                      <w:sz w:val="28"/>
                      <w:szCs w:val="28"/>
                    </w:rPr>
                    <w:t>Шниткова Анна Садулловна</w:t>
                  </w:r>
                </w:p>
              </w:tc>
              <w:tc>
                <w:tcPr>
                  <w:tcW w:w="4649" w:type="dxa"/>
                </w:tcPr>
                <w:p w:rsidR="00DB134F" w:rsidRDefault="00DB134F" w:rsidP="00DB134F">
                  <w:pPr>
                    <w:contextualSpacing/>
                    <w:jc w:val="both"/>
                    <w:rPr>
                      <w:sz w:val="28"/>
                      <w:szCs w:val="28"/>
                    </w:rPr>
                  </w:pPr>
                  <w:r>
                    <w:rPr>
                      <w:sz w:val="28"/>
                      <w:szCs w:val="28"/>
                    </w:rPr>
                    <w:t>54-54-10/015/2013-119  от 04.07.2013</w:t>
                  </w:r>
                </w:p>
              </w:tc>
              <w:tc>
                <w:tcPr>
                  <w:tcW w:w="1559" w:type="dxa"/>
                </w:tcPr>
                <w:p w:rsidR="00DB134F" w:rsidRDefault="00DB134F" w:rsidP="00DB134F">
                  <w:pPr>
                    <w:contextualSpacing/>
                    <w:jc w:val="both"/>
                    <w:rPr>
                      <w:sz w:val="28"/>
                      <w:szCs w:val="28"/>
                    </w:rPr>
                  </w:pPr>
                  <w:r>
                    <w:rPr>
                      <w:sz w:val="28"/>
                      <w:szCs w:val="28"/>
                    </w:rPr>
                    <w:t xml:space="preserve">27,5 га </w:t>
                  </w:r>
                </w:p>
              </w:tc>
              <w:tc>
                <w:tcPr>
                  <w:tcW w:w="1701" w:type="dxa"/>
                </w:tcPr>
                <w:p w:rsidR="00DB134F" w:rsidRDefault="00DB134F" w:rsidP="00DB134F">
                  <w:pPr>
                    <w:contextualSpacing/>
                    <w:jc w:val="both"/>
                    <w:rPr>
                      <w:sz w:val="28"/>
                      <w:szCs w:val="28"/>
                    </w:rPr>
                  </w:pPr>
                  <w:r>
                    <w:rPr>
                      <w:sz w:val="28"/>
                      <w:szCs w:val="28"/>
                    </w:rPr>
                    <w:t>27/9540</w:t>
                  </w:r>
                </w:p>
              </w:tc>
            </w:tr>
            <w:tr w:rsidR="00DB134F" w:rsidTr="009241B1">
              <w:tc>
                <w:tcPr>
                  <w:tcW w:w="594" w:type="dxa"/>
                </w:tcPr>
                <w:p w:rsidR="00DB134F" w:rsidRDefault="00DB134F" w:rsidP="00DB134F">
                  <w:pPr>
                    <w:contextualSpacing/>
                    <w:jc w:val="both"/>
                    <w:rPr>
                      <w:sz w:val="28"/>
                      <w:szCs w:val="28"/>
                    </w:rPr>
                  </w:pPr>
                  <w:r>
                    <w:rPr>
                      <w:sz w:val="28"/>
                      <w:szCs w:val="28"/>
                    </w:rPr>
                    <w:t>8</w:t>
                  </w:r>
                </w:p>
              </w:tc>
              <w:tc>
                <w:tcPr>
                  <w:tcW w:w="2525" w:type="dxa"/>
                </w:tcPr>
                <w:p w:rsidR="00DB134F" w:rsidRDefault="00DB134F" w:rsidP="00DB134F">
                  <w:pPr>
                    <w:contextualSpacing/>
                    <w:jc w:val="both"/>
                    <w:rPr>
                      <w:sz w:val="28"/>
                      <w:szCs w:val="28"/>
                    </w:rPr>
                  </w:pPr>
                  <w:r>
                    <w:rPr>
                      <w:sz w:val="28"/>
                      <w:szCs w:val="28"/>
                    </w:rPr>
                    <w:t>Нечитайло Галина Петровна</w:t>
                  </w:r>
                </w:p>
              </w:tc>
              <w:tc>
                <w:tcPr>
                  <w:tcW w:w="4649" w:type="dxa"/>
                </w:tcPr>
                <w:p w:rsidR="00DB134F" w:rsidRDefault="00DB134F" w:rsidP="00DB134F">
                  <w:pPr>
                    <w:contextualSpacing/>
                    <w:jc w:val="both"/>
                    <w:rPr>
                      <w:sz w:val="28"/>
                      <w:szCs w:val="28"/>
                    </w:rPr>
                  </w:pPr>
                  <w:r>
                    <w:rPr>
                      <w:sz w:val="28"/>
                      <w:szCs w:val="28"/>
                    </w:rPr>
                    <w:t>54-54-10/018/2011-38 от 10.11.2011</w:t>
                  </w:r>
                </w:p>
              </w:tc>
              <w:tc>
                <w:tcPr>
                  <w:tcW w:w="1559" w:type="dxa"/>
                </w:tcPr>
                <w:p w:rsidR="00DB134F" w:rsidRDefault="00DB134F" w:rsidP="00DB134F">
                  <w:pPr>
                    <w:contextualSpacing/>
                    <w:jc w:val="both"/>
                    <w:rPr>
                      <w:sz w:val="28"/>
                      <w:szCs w:val="28"/>
                    </w:rPr>
                  </w:pPr>
                  <w:r>
                    <w:rPr>
                      <w:sz w:val="28"/>
                      <w:szCs w:val="28"/>
                    </w:rPr>
                    <w:t xml:space="preserve">27,5 га </w:t>
                  </w:r>
                </w:p>
              </w:tc>
              <w:tc>
                <w:tcPr>
                  <w:tcW w:w="1701" w:type="dxa"/>
                </w:tcPr>
                <w:p w:rsidR="00DB134F" w:rsidRDefault="00DB134F" w:rsidP="00DB134F">
                  <w:pPr>
                    <w:contextualSpacing/>
                    <w:jc w:val="both"/>
                    <w:rPr>
                      <w:sz w:val="28"/>
                      <w:szCs w:val="28"/>
                    </w:rPr>
                  </w:pPr>
                  <w:r>
                    <w:rPr>
                      <w:sz w:val="28"/>
                      <w:szCs w:val="28"/>
                    </w:rPr>
                    <w:t>27/9540</w:t>
                  </w:r>
                </w:p>
              </w:tc>
            </w:tr>
            <w:tr w:rsidR="00DB134F" w:rsidTr="009241B1">
              <w:tc>
                <w:tcPr>
                  <w:tcW w:w="594" w:type="dxa"/>
                </w:tcPr>
                <w:p w:rsidR="00DB134F" w:rsidRDefault="00DB134F" w:rsidP="00DB134F">
                  <w:pPr>
                    <w:contextualSpacing/>
                    <w:jc w:val="both"/>
                    <w:rPr>
                      <w:sz w:val="28"/>
                      <w:szCs w:val="28"/>
                    </w:rPr>
                  </w:pPr>
                  <w:r>
                    <w:rPr>
                      <w:sz w:val="28"/>
                      <w:szCs w:val="28"/>
                    </w:rPr>
                    <w:t>9</w:t>
                  </w:r>
                </w:p>
              </w:tc>
              <w:tc>
                <w:tcPr>
                  <w:tcW w:w="2525" w:type="dxa"/>
                </w:tcPr>
                <w:p w:rsidR="00DB134F" w:rsidRDefault="00DB134F" w:rsidP="00DB134F">
                  <w:pPr>
                    <w:contextualSpacing/>
                    <w:jc w:val="both"/>
                    <w:rPr>
                      <w:sz w:val="28"/>
                      <w:szCs w:val="28"/>
                    </w:rPr>
                  </w:pPr>
                  <w:r>
                    <w:rPr>
                      <w:sz w:val="28"/>
                      <w:szCs w:val="28"/>
                    </w:rPr>
                    <w:t>Захаркина Мария Михайловна</w:t>
                  </w:r>
                </w:p>
              </w:tc>
              <w:tc>
                <w:tcPr>
                  <w:tcW w:w="4649" w:type="dxa"/>
                </w:tcPr>
                <w:p w:rsidR="00DB134F" w:rsidRDefault="00DB134F" w:rsidP="00DB134F">
                  <w:pPr>
                    <w:contextualSpacing/>
                    <w:jc w:val="both"/>
                    <w:rPr>
                      <w:sz w:val="28"/>
                      <w:szCs w:val="28"/>
                    </w:rPr>
                  </w:pPr>
                  <w:r>
                    <w:rPr>
                      <w:sz w:val="28"/>
                      <w:szCs w:val="28"/>
                    </w:rPr>
                    <w:t>54-54-10/018/2011-37от 10.11.2011</w:t>
                  </w:r>
                </w:p>
              </w:tc>
              <w:tc>
                <w:tcPr>
                  <w:tcW w:w="1559" w:type="dxa"/>
                </w:tcPr>
                <w:p w:rsidR="00DB134F" w:rsidRDefault="00DB134F" w:rsidP="00DB134F">
                  <w:pPr>
                    <w:contextualSpacing/>
                    <w:jc w:val="both"/>
                    <w:rPr>
                      <w:sz w:val="28"/>
                      <w:szCs w:val="28"/>
                    </w:rPr>
                  </w:pPr>
                  <w:r>
                    <w:rPr>
                      <w:sz w:val="28"/>
                      <w:szCs w:val="28"/>
                    </w:rPr>
                    <w:t xml:space="preserve">27,5 га </w:t>
                  </w:r>
                </w:p>
              </w:tc>
              <w:tc>
                <w:tcPr>
                  <w:tcW w:w="1701" w:type="dxa"/>
                </w:tcPr>
                <w:p w:rsidR="00DB134F" w:rsidRDefault="00DB134F" w:rsidP="00DB134F">
                  <w:pPr>
                    <w:contextualSpacing/>
                    <w:jc w:val="both"/>
                    <w:rPr>
                      <w:sz w:val="28"/>
                      <w:szCs w:val="28"/>
                    </w:rPr>
                  </w:pPr>
                  <w:r>
                    <w:rPr>
                      <w:sz w:val="28"/>
                      <w:szCs w:val="28"/>
                    </w:rPr>
                    <w:t>27/9540</w:t>
                  </w:r>
                </w:p>
              </w:tc>
            </w:tr>
            <w:tr w:rsidR="00DB134F" w:rsidTr="009241B1">
              <w:tc>
                <w:tcPr>
                  <w:tcW w:w="594" w:type="dxa"/>
                </w:tcPr>
                <w:p w:rsidR="00DB134F" w:rsidRDefault="00DB134F" w:rsidP="00DB134F">
                  <w:pPr>
                    <w:contextualSpacing/>
                    <w:jc w:val="both"/>
                    <w:rPr>
                      <w:sz w:val="28"/>
                      <w:szCs w:val="28"/>
                    </w:rPr>
                  </w:pPr>
                  <w:r>
                    <w:rPr>
                      <w:sz w:val="28"/>
                      <w:szCs w:val="28"/>
                    </w:rPr>
                    <w:t>10</w:t>
                  </w:r>
                </w:p>
              </w:tc>
              <w:tc>
                <w:tcPr>
                  <w:tcW w:w="2525" w:type="dxa"/>
                </w:tcPr>
                <w:p w:rsidR="00DB134F" w:rsidRDefault="00DB134F" w:rsidP="00DB134F">
                  <w:pPr>
                    <w:contextualSpacing/>
                    <w:jc w:val="both"/>
                    <w:rPr>
                      <w:sz w:val="28"/>
                      <w:szCs w:val="28"/>
                    </w:rPr>
                  </w:pPr>
                  <w:r>
                    <w:rPr>
                      <w:sz w:val="28"/>
                      <w:szCs w:val="28"/>
                    </w:rPr>
                    <w:t>Осипов Олег Александрович</w:t>
                  </w:r>
                </w:p>
              </w:tc>
              <w:tc>
                <w:tcPr>
                  <w:tcW w:w="4649" w:type="dxa"/>
                </w:tcPr>
                <w:p w:rsidR="00DB134F" w:rsidRDefault="00DB134F" w:rsidP="00DB134F">
                  <w:pPr>
                    <w:contextualSpacing/>
                    <w:jc w:val="both"/>
                    <w:rPr>
                      <w:sz w:val="28"/>
                      <w:szCs w:val="28"/>
                    </w:rPr>
                  </w:pPr>
                  <w:r>
                    <w:rPr>
                      <w:sz w:val="28"/>
                      <w:szCs w:val="28"/>
                    </w:rPr>
                    <w:t>54-54-10/003/2010-428 от 12.04.2010</w:t>
                  </w:r>
                </w:p>
              </w:tc>
              <w:tc>
                <w:tcPr>
                  <w:tcW w:w="1559" w:type="dxa"/>
                </w:tcPr>
                <w:p w:rsidR="00DB134F" w:rsidRDefault="00DB134F" w:rsidP="00DB134F">
                  <w:pPr>
                    <w:contextualSpacing/>
                    <w:jc w:val="both"/>
                    <w:rPr>
                      <w:sz w:val="28"/>
                      <w:szCs w:val="28"/>
                    </w:rPr>
                  </w:pPr>
                  <w:r>
                    <w:rPr>
                      <w:sz w:val="28"/>
                      <w:szCs w:val="28"/>
                    </w:rPr>
                    <w:t xml:space="preserve">27,5 га </w:t>
                  </w:r>
                </w:p>
              </w:tc>
              <w:tc>
                <w:tcPr>
                  <w:tcW w:w="1701" w:type="dxa"/>
                </w:tcPr>
                <w:p w:rsidR="00DB134F" w:rsidRDefault="00DB134F" w:rsidP="00DB134F">
                  <w:pPr>
                    <w:contextualSpacing/>
                    <w:jc w:val="both"/>
                    <w:rPr>
                      <w:sz w:val="28"/>
                      <w:szCs w:val="28"/>
                    </w:rPr>
                  </w:pPr>
                  <w:r>
                    <w:rPr>
                      <w:sz w:val="28"/>
                      <w:szCs w:val="28"/>
                    </w:rPr>
                    <w:t>27/9540</w:t>
                  </w:r>
                </w:p>
              </w:tc>
            </w:tr>
            <w:tr w:rsidR="00DB134F" w:rsidTr="009241B1">
              <w:tc>
                <w:tcPr>
                  <w:tcW w:w="594" w:type="dxa"/>
                </w:tcPr>
                <w:p w:rsidR="00DB134F" w:rsidRDefault="00DB134F" w:rsidP="00DB134F">
                  <w:pPr>
                    <w:contextualSpacing/>
                    <w:jc w:val="both"/>
                    <w:rPr>
                      <w:sz w:val="28"/>
                      <w:szCs w:val="28"/>
                    </w:rPr>
                  </w:pPr>
                  <w:r>
                    <w:rPr>
                      <w:sz w:val="28"/>
                      <w:szCs w:val="28"/>
                    </w:rPr>
                    <w:t>11</w:t>
                  </w:r>
                </w:p>
              </w:tc>
              <w:tc>
                <w:tcPr>
                  <w:tcW w:w="2525" w:type="dxa"/>
                </w:tcPr>
                <w:p w:rsidR="00DB134F" w:rsidRDefault="00DB134F" w:rsidP="00DB134F">
                  <w:pPr>
                    <w:contextualSpacing/>
                    <w:jc w:val="both"/>
                    <w:rPr>
                      <w:sz w:val="28"/>
                      <w:szCs w:val="28"/>
                    </w:rPr>
                  </w:pPr>
                  <w:r>
                    <w:rPr>
                      <w:sz w:val="28"/>
                      <w:szCs w:val="28"/>
                    </w:rPr>
                    <w:t>Высоцкий Валерий Александрович</w:t>
                  </w:r>
                </w:p>
              </w:tc>
              <w:tc>
                <w:tcPr>
                  <w:tcW w:w="4649" w:type="dxa"/>
                </w:tcPr>
                <w:p w:rsidR="00DB134F" w:rsidRDefault="00DB134F" w:rsidP="00DB134F">
                  <w:pPr>
                    <w:contextualSpacing/>
                    <w:jc w:val="both"/>
                    <w:rPr>
                      <w:sz w:val="28"/>
                      <w:szCs w:val="28"/>
                    </w:rPr>
                  </w:pPr>
                  <w:r>
                    <w:rPr>
                      <w:sz w:val="28"/>
                      <w:szCs w:val="28"/>
                    </w:rPr>
                    <w:t>54-54-10/003/2009-833  от 09.11.2009</w:t>
                  </w:r>
                </w:p>
              </w:tc>
              <w:tc>
                <w:tcPr>
                  <w:tcW w:w="1559" w:type="dxa"/>
                </w:tcPr>
                <w:p w:rsidR="00DB134F" w:rsidRDefault="00DB134F" w:rsidP="00DB134F">
                  <w:pPr>
                    <w:contextualSpacing/>
                    <w:jc w:val="both"/>
                    <w:rPr>
                      <w:sz w:val="28"/>
                      <w:szCs w:val="28"/>
                    </w:rPr>
                  </w:pPr>
                  <w:r>
                    <w:rPr>
                      <w:sz w:val="28"/>
                      <w:szCs w:val="28"/>
                    </w:rPr>
                    <w:t xml:space="preserve">27,5 га </w:t>
                  </w:r>
                </w:p>
              </w:tc>
              <w:tc>
                <w:tcPr>
                  <w:tcW w:w="1701" w:type="dxa"/>
                </w:tcPr>
                <w:p w:rsidR="00DB134F" w:rsidRDefault="00DB134F" w:rsidP="00DB134F">
                  <w:pPr>
                    <w:contextualSpacing/>
                    <w:jc w:val="both"/>
                    <w:rPr>
                      <w:sz w:val="28"/>
                      <w:szCs w:val="28"/>
                    </w:rPr>
                  </w:pPr>
                  <w:r>
                    <w:rPr>
                      <w:sz w:val="28"/>
                      <w:szCs w:val="28"/>
                    </w:rPr>
                    <w:t>27/9540</w:t>
                  </w:r>
                </w:p>
              </w:tc>
            </w:tr>
            <w:tr w:rsidR="00DB134F" w:rsidTr="009241B1">
              <w:tc>
                <w:tcPr>
                  <w:tcW w:w="594" w:type="dxa"/>
                </w:tcPr>
                <w:p w:rsidR="00DB134F" w:rsidRDefault="00DB134F" w:rsidP="00DB134F">
                  <w:pPr>
                    <w:contextualSpacing/>
                    <w:jc w:val="both"/>
                    <w:rPr>
                      <w:sz w:val="28"/>
                      <w:szCs w:val="28"/>
                    </w:rPr>
                  </w:pPr>
                  <w:r>
                    <w:rPr>
                      <w:sz w:val="28"/>
                      <w:szCs w:val="28"/>
                    </w:rPr>
                    <w:t>12</w:t>
                  </w:r>
                </w:p>
              </w:tc>
              <w:tc>
                <w:tcPr>
                  <w:tcW w:w="2525" w:type="dxa"/>
                </w:tcPr>
                <w:p w:rsidR="00DB134F" w:rsidRDefault="00DB134F" w:rsidP="00DB134F">
                  <w:pPr>
                    <w:contextualSpacing/>
                    <w:jc w:val="both"/>
                    <w:rPr>
                      <w:sz w:val="28"/>
                      <w:szCs w:val="28"/>
                    </w:rPr>
                  </w:pPr>
                  <w:r>
                    <w:rPr>
                      <w:sz w:val="28"/>
                      <w:szCs w:val="28"/>
                    </w:rPr>
                    <w:t>Новиков Сергей Петрович</w:t>
                  </w:r>
                </w:p>
              </w:tc>
              <w:tc>
                <w:tcPr>
                  <w:tcW w:w="4649" w:type="dxa"/>
                </w:tcPr>
                <w:p w:rsidR="00DB134F" w:rsidRDefault="00DB134F" w:rsidP="00DB134F">
                  <w:pPr>
                    <w:contextualSpacing/>
                    <w:jc w:val="both"/>
                    <w:rPr>
                      <w:sz w:val="28"/>
                      <w:szCs w:val="28"/>
                    </w:rPr>
                  </w:pPr>
                  <w:r>
                    <w:rPr>
                      <w:sz w:val="28"/>
                      <w:szCs w:val="28"/>
                    </w:rPr>
                    <w:t>54-54-10/003/2009-39 от 19.02.2009</w:t>
                  </w:r>
                </w:p>
              </w:tc>
              <w:tc>
                <w:tcPr>
                  <w:tcW w:w="1559" w:type="dxa"/>
                </w:tcPr>
                <w:p w:rsidR="00DB134F" w:rsidRDefault="00DB134F" w:rsidP="00DB134F">
                  <w:pPr>
                    <w:contextualSpacing/>
                    <w:jc w:val="both"/>
                    <w:rPr>
                      <w:sz w:val="28"/>
                      <w:szCs w:val="28"/>
                    </w:rPr>
                  </w:pPr>
                  <w:r>
                    <w:rPr>
                      <w:sz w:val="28"/>
                      <w:szCs w:val="28"/>
                    </w:rPr>
                    <w:t xml:space="preserve">27,5 га </w:t>
                  </w:r>
                </w:p>
              </w:tc>
              <w:tc>
                <w:tcPr>
                  <w:tcW w:w="1701" w:type="dxa"/>
                </w:tcPr>
                <w:p w:rsidR="00DB134F" w:rsidRDefault="00DB134F" w:rsidP="00DB134F">
                  <w:pPr>
                    <w:contextualSpacing/>
                    <w:jc w:val="both"/>
                    <w:rPr>
                      <w:sz w:val="28"/>
                      <w:szCs w:val="28"/>
                    </w:rPr>
                  </w:pPr>
                  <w:r>
                    <w:rPr>
                      <w:sz w:val="28"/>
                      <w:szCs w:val="28"/>
                    </w:rPr>
                    <w:t>27/9540</w:t>
                  </w:r>
                </w:p>
              </w:tc>
            </w:tr>
            <w:tr w:rsidR="00DB134F" w:rsidTr="009241B1">
              <w:tc>
                <w:tcPr>
                  <w:tcW w:w="594" w:type="dxa"/>
                </w:tcPr>
                <w:p w:rsidR="00DB134F" w:rsidRDefault="00DB134F" w:rsidP="00DB134F">
                  <w:pPr>
                    <w:contextualSpacing/>
                    <w:jc w:val="both"/>
                    <w:rPr>
                      <w:sz w:val="28"/>
                      <w:szCs w:val="28"/>
                    </w:rPr>
                  </w:pPr>
                  <w:r>
                    <w:rPr>
                      <w:sz w:val="28"/>
                      <w:szCs w:val="28"/>
                    </w:rPr>
                    <w:t>13</w:t>
                  </w:r>
                </w:p>
              </w:tc>
              <w:tc>
                <w:tcPr>
                  <w:tcW w:w="2525" w:type="dxa"/>
                </w:tcPr>
                <w:p w:rsidR="00DB134F" w:rsidRDefault="00DB134F" w:rsidP="00DB134F">
                  <w:pPr>
                    <w:contextualSpacing/>
                    <w:jc w:val="both"/>
                    <w:rPr>
                      <w:sz w:val="28"/>
                      <w:szCs w:val="28"/>
                    </w:rPr>
                  </w:pPr>
                  <w:r>
                    <w:rPr>
                      <w:sz w:val="28"/>
                      <w:szCs w:val="28"/>
                    </w:rPr>
                    <w:t>Нечитайло Сергей Николаевич</w:t>
                  </w:r>
                </w:p>
              </w:tc>
              <w:tc>
                <w:tcPr>
                  <w:tcW w:w="4649" w:type="dxa"/>
                </w:tcPr>
                <w:p w:rsidR="00DB134F" w:rsidRDefault="00DB134F" w:rsidP="00DB134F">
                  <w:pPr>
                    <w:contextualSpacing/>
                    <w:jc w:val="both"/>
                    <w:rPr>
                      <w:sz w:val="28"/>
                      <w:szCs w:val="28"/>
                    </w:rPr>
                  </w:pPr>
                  <w:r>
                    <w:rPr>
                      <w:sz w:val="28"/>
                      <w:szCs w:val="28"/>
                    </w:rPr>
                    <w:t>54-54-10/009/2008-9 от 09.12.2008</w:t>
                  </w:r>
                </w:p>
              </w:tc>
              <w:tc>
                <w:tcPr>
                  <w:tcW w:w="1559" w:type="dxa"/>
                </w:tcPr>
                <w:p w:rsidR="00DB134F" w:rsidRDefault="00DB134F" w:rsidP="00DB134F">
                  <w:pPr>
                    <w:contextualSpacing/>
                    <w:jc w:val="both"/>
                    <w:rPr>
                      <w:sz w:val="28"/>
                      <w:szCs w:val="28"/>
                    </w:rPr>
                  </w:pPr>
                  <w:r>
                    <w:rPr>
                      <w:sz w:val="28"/>
                      <w:szCs w:val="28"/>
                    </w:rPr>
                    <w:t xml:space="preserve">27,5 га </w:t>
                  </w:r>
                </w:p>
              </w:tc>
              <w:tc>
                <w:tcPr>
                  <w:tcW w:w="1701" w:type="dxa"/>
                </w:tcPr>
                <w:p w:rsidR="00DB134F" w:rsidRDefault="00DB134F" w:rsidP="00DB134F">
                  <w:pPr>
                    <w:contextualSpacing/>
                    <w:jc w:val="both"/>
                    <w:rPr>
                      <w:sz w:val="28"/>
                      <w:szCs w:val="28"/>
                    </w:rPr>
                  </w:pPr>
                  <w:r>
                    <w:rPr>
                      <w:sz w:val="28"/>
                      <w:szCs w:val="28"/>
                    </w:rPr>
                    <w:t>27/9540</w:t>
                  </w:r>
                </w:p>
              </w:tc>
            </w:tr>
            <w:tr w:rsidR="00DB134F" w:rsidTr="009241B1">
              <w:tc>
                <w:tcPr>
                  <w:tcW w:w="594" w:type="dxa"/>
                </w:tcPr>
                <w:p w:rsidR="00DB134F" w:rsidRDefault="00DB134F" w:rsidP="00DB134F">
                  <w:pPr>
                    <w:contextualSpacing/>
                    <w:jc w:val="both"/>
                    <w:rPr>
                      <w:sz w:val="28"/>
                      <w:szCs w:val="28"/>
                    </w:rPr>
                  </w:pPr>
                  <w:r>
                    <w:rPr>
                      <w:sz w:val="28"/>
                      <w:szCs w:val="28"/>
                    </w:rPr>
                    <w:t>14</w:t>
                  </w:r>
                </w:p>
              </w:tc>
              <w:tc>
                <w:tcPr>
                  <w:tcW w:w="2525" w:type="dxa"/>
                </w:tcPr>
                <w:p w:rsidR="00DB134F" w:rsidRDefault="00DB134F" w:rsidP="00DB134F">
                  <w:pPr>
                    <w:contextualSpacing/>
                    <w:jc w:val="both"/>
                    <w:rPr>
                      <w:sz w:val="28"/>
                      <w:szCs w:val="28"/>
                    </w:rPr>
                  </w:pPr>
                  <w:r>
                    <w:rPr>
                      <w:sz w:val="28"/>
                      <w:szCs w:val="28"/>
                    </w:rPr>
                    <w:t>Большунов Алексей Николаевич</w:t>
                  </w:r>
                </w:p>
              </w:tc>
              <w:tc>
                <w:tcPr>
                  <w:tcW w:w="4649" w:type="dxa"/>
                </w:tcPr>
                <w:p w:rsidR="00DB134F" w:rsidRDefault="00DB134F" w:rsidP="00DB134F">
                  <w:pPr>
                    <w:contextualSpacing/>
                    <w:jc w:val="both"/>
                    <w:rPr>
                      <w:sz w:val="28"/>
                      <w:szCs w:val="28"/>
                    </w:rPr>
                  </w:pPr>
                  <w:r>
                    <w:rPr>
                      <w:sz w:val="28"/>
                      <w:szCs w:val="28"/>
                    </w:rPr>
                    <w:t>54-54-10/003/2008-529 от 05.11.2008</w:t>
                  </w:r>
                </w:p>
              </w:tc>
              <w:tc>
                <w:tcPr>
                  <w:tcW w:w="1559" w:type="dxa"/>
                </w:tcPr>
                <w:p w:rsidR="00DB134F" w:rsidRDefault="00DB134F" w:rsidP="00DB134F">
                  <w:pPr>
                    <w:contextualSpacing/>
                    <w:jc w:val="both"/>
                    <w:rPr>
                      <w:sz w:val="28"/>
                      <w:szCs w:val="28"/>
                    </w:rPr>
                  </w:pPr>
                  <w:r>
                    <w:rPr>
                      <w:sz w:val="28"/>
                      <w:szCs w:val="28"/>
                    </w:rPr>
                    <w:t xml:space="preserve">27,5 га </w:t>
                  </w:r>
                </w:p>
              </w:tc>
              <w:tc>
                <w:tcPr>
                  <w:tcW w:w="1701" w:type="dxa"/>
                </w:tcPr>
                <w:p w:rsidR="00DB134F" w:rsidRDefault="00DB134F" w:rsidP="00DB134F">
                  <w:pPr>
                    <w:contextualSpacing/>
                    <w:jc w:val="both"/>
                    <w:rPr>
                      <w:sz w:val="28"/>
                      <w:szCs w:val="28"/>
                    </w:rPr>
                  </w:pPr>
                  <w:r>
                    <w:rPr>
                      <w:sz w:val="28"/>
                      <w:szCs w:val="28"/>
                    </w:rPr>
                    <w:t>27/9540</w:t>
                  </w:r>
                </w:p>
              </w:tc>
            </w:tr>
            <w:tr w:rsidR="00DB134F" w:rsidTr="009241B1">
              <w:tc>
                <w:tcPr>
                  <w:tcW w:w="594" w:type="dxa"/>
                </w:tcPr>
                <w:p w:rsidR="00DB134F" w:rsidRDefault="00DB134F" w:rsidP="00DB134F">
                  <w:pPr>
                    <w:contextualSpacing/>
                    <w:jc w:val="both"/>
                    <w:rPr>
                      <w:sz w:val="28"/>
                      <w:szCs w:val="28"/>
                    </w:rPr>
                  </w:pPr>
                  <w:r>
                    <w:rPr>
                      <w:sz w:val="28"/>
                      <w:szCs w:val="28"/>
                    </w:rPr>
                    <w:t>15</w:t>
                  </w:r>
                </w:p>
              </w:tc>
              <w:tc>
                <w:tcPr>
                  <w:tcW w:w="2525" w:type="dxa"/>
                </w:tcPr>
                <w:p w:rsidR="00DB134F" w:rsidRDefault="00DB134F" w:rsidP="00DB134F">
                  <w:pPr>
                    <w:contextualSpacing/>
                    <w:jc w:val="both"/>
                    <w:rPr>
                      <w:sz w:val="28"/>
                      <w:szCs w:val="28"/>
                    </w:rPr>
                  </w:pPr>
                  <w:r>
                    <w:rPr>
                      <w:sz w:val="28"/>
                      <w:szCs w:val="28"/>
                    </w:rPr>
                    <w:t>Нечитайло Оксана Николаевна</w:t>
                  </w:r>
                </w:p>
              </w:tc>
              <w:tc>
                <w:tcPr>
                  <w:tcW w:w="4649" w:type="dxa"/>
                </w:tcPr>
                <w:p w:rsidR="00DB134F" w:rsidRDefault="00DB134F" w:rsidP="00DB134F">
                  <w:pPr>
                    <w:contextualSpacing/>
                    <w:jc w:val="both"/>
                    <w:rPr>
                      <w:sz w:val="28"/>
                      <w:szCs w:val="28"/>
                    </w:rPr>
                  </w:pPr>
                  <w:r>
                    <w:rPr>
                      <w:sz w:val="28"/>
                      <w:szCs w:val="28"/>
                    </w:rPr>
                    <w:t>54-54-10/003/2008-512  от 05.11.2008</w:t>
                  </w:r>
                </w:p>
              </w:tc>
              <w:tc>
                <w:tcPr>
                  <w:tcW w:w="1559" w:type="dxa"/>
                </w:tcPr>
                <w:p w:rsidR="00DB134F" w:rsidRDefault="00DB134F" w:rsidP="00DB134F">
                  <w:pPr>
                    <w:contextualSpacing/>
                    <w:jc w:val="both"/>
                    <w:rPr>
                      <w:sz w:val="28"/>
                      <w:szCs w:val="28"/>
                    </w:rPr>
                  </w:pPr>
                  <w:r>
                    <w:rPr>
                      <w:sz w:val="28"/>
                      <w:szCs w:val="28"/>
                    </w:rPr>
                    <w:t xml:space="preserve">27,5 га </w:t>
                  </w:r>
                </w:p>
              </w:tc>
              <w:tc>
                <w:tcPr>
                  <w:tcW w:w="1701" w:type="dxa"/>
                </w:tcPr>
                <w:p w:rsidR="00DB134F" w:rsidRDefault="00DB134F" w:rsidP="00DB134F">
                  <w:pPr>
                    <w:contextualSpacing/>
                    <w:jc w:val="both"/>
                    <w:rPr>
                      <w:sz w:val="28"/>
                      <w:szCs w:val="28"/>
                    </w:rPr>
                  </w:pPr>
                  <w:r>
                    <w:rPr>
                      <w:sz w:val="28"/>
                      <w:szCs w:val="28"/>
                    </w:rPr>
                    <w:t>27/9540</w:t>
                  </w:r>
                </w:p>
              </w:tc>
            </w:tr>
            <w:tr w:rsidR="00DB134F" w:rsidTr="009241B1">
              <w:tc>
                <w:tcPr>
                  <w:tcW w:w="594" w:type="dxa"/>
                </w:tcPr>
                <w:p w:rsidR="00DB134F" w:rsidRDefault="00DB134F" w:rsidP="00DB134F">
                  <w:pPr>
                    <w:contextualSpacing/>
                    <w:jc w:val="both"/>
                    <w:rPr>
                      <w:sz w:val="28"/>
                      <w:szCs w:val="28"/>
                    </w:rPr>
                  </w:pPr>
                  <w:r>
                    <w:rPr>
                      <w:sz w:val="28"/>
                      <w:szCs w:val="28"/>
                    </w:rPr>
                    <w:t>16</w:t>
                  </w:r>
                </w:p>
              </w:tc>
              <w:tc>
                <w:tcPr>
                  <w:tcW w:w="2525" w:type="dxa"/>
                </w:tcPr>
                <w:p w:rsidR="00DB134F" w:rsidRDefault="00DB134F" w:rsidP="00DB134F">
                  <w:pPr>
                    <w:contextualSpacing/>
                    <w:jc w:val="both"/>
                    <w:rPr>
                      <w:sz w:val="28"/>
                      <w:szCs w:val="28"/>
                    </w:rPr>
                  </w:pPr>
                  <w:r>
                    <w:rPr>
                      <w:sz w:val="28"/>
                      <w:szCs w:val="28"/>
                    </w:rPr>
                    <w:t>Коптелов Иван Иванович</w:t>
                  </w:r>
                </w:p>
              </w:tc>
              <w:tc>
                <w:tcPr>
                  <w:tcW w:w="4649" w:type="dxa"/>
                </w:tcPr>
                <w:p w:rsidR="00DB134F" w:rsidRDefault="00DB134F" w:rsidP="00DB134F">
                  <w:pPr>
                    <w:contextualSpacing/>
                    <w:jc w:val="both"/>
                    <w:rPr>
                      <w:sz w:val="28"/>
                      <w:szCs w:val="28"/>
                    </w:rPr>
                  </w:pPr>
                  <w:r>
                    <w:rPr>
                      <w:sz w:val="28"/>
                      <w:szCs w:val="28"/>
                    </w:rPr>
                    <w:t>54-54-10/003/2008-498 от 28.10.2008</w:t>
                  </w:r>
                </w:p>
              </w:tc>
              <w:tc>
                <w:tcPr>
                  <w:tcW w:w="1559" w:type="dxa"/>
                </w:tcPr>
                <w:p w:rsidR="00DB134F" w:rsidRDefault="00DB134F" w:rsidP="00DB134F">
                  <w:pPr>
                    <w:contextualSpacing/>
                    <w:jc w:val="both"/>
                    <w:rPr>
                      <w:sz w:val="28"/>
                      <w:szCs w:val="28"/>
                    </w:rPr>
                  </w:pPr>
                  <w:r>
                    <w:rPr>
                      <w:sz w:val="28"/>
                      <w:szCs w:val="28"/>
                    </w:rPr>
                    <w:t xml:space="preserve">27,5 га </w:t>
                  </w:r>
                </w:p>
              </w:tc>
              <w:tc>
                <w:tcPr>
                  <w:tcW w:w="1701" w:type="dxa"/>
                </w:tcPr>
                <w:p w:rsidR="00DB134F" w:rsidRDefault="00DB134F" w:rsidP="00DB134F">
                  <w:pPr>
                    <w:contextualSpacing/>
                    <w:jc w:val="both"/>
                    <w:rPr>
                      <w:sz w:val="28"/>
                      <w:szCs w:val="28"/>
                    </w:rPr>
                  </w:pPr>
                  <w:r>
                    <w:rPr>
                      <w:sz w:val="28"/>
                      <w:szCs w:val="28"/>
                    </w:rPr>
                    <w:t>27/9540</w:t>
                  </w:r>
                </w:p>
              </w:tc>
            </w:tr>
          </w:tbl>
          <w:p w:rsidR="00DB134F" w:rsidRDefault="00DB134F" w:rsidP="00DB134F">
            <w:pPr>
              <w:jc w:val="both"/>
            </w:pPr>
            <w:r>
              <w:tab/>
            </w:r>
          </w:p>
          <w:p w:rsidR="008560D1" w:rsidRPr="008560D1" w:rsidRDefault="008560D1" w:rsidP="00DB134F">
            <w:pPr>
              <w:tabs>
                <w:tab w:val="left" w:pos="2124"/>
              </w:tabs>
              <w:ind w:left="-426"/>
              <w:rPr>
                <w:rFonts w:ascii="Times New Roman" w:hAnsi="Times New Roman"/>
                <w:sz w:val="28"/>
                <w:szCs w:val="28"/>
                <w:lang w:val="ru-RU"/>
              </w:rPr>
            </w:pPr>
          </w:p>
          <w:p w:rsidR="008560D1" w:rsidRPr="008560D1" w:rsidRDefault="008560D1" w:rsidP="008560D1">
            <w:pPr>
              <w:ind w:left="-426"/>
              <w:rPr>
                <w:rFonts w:ascii="Times New Roman" w:hAnsi="Times New Roman"/>
                <w:sz w:val="28"/>
                <w:szCs w:val="28"/>
                <w:lang w:val="ru-RU"/>
              </w:rPr>
            </w:pPr>
          </w:p>
          <w:p w:rsidR="008560D1" w:rsidRPr="008F56D2" w:rsidRDefault="00CE067D" w:rsidP="008560D1">
            <w:pPr>
              <w:rPr>
                <w:rFonts w:ascii="Times New Roman" w:hAnsi="Times New Roman"/>
                <w:sz w:val="28"/>
                <w:szCs w:val="28"/>
                <w:lang w:val="ru-RU"/>
              </w:rPr>
            </w:pPr>
            <w:r>
              <w:rPr>
                <w:rFonts w:ascii="Times New Roman" w:hAnsi="Times New Roman"/>
                <w:sz w:val="28"/>
                <w:szCs w:val="28"/>
                <w:lang w:val="ru-RU"/>
              </w:rPr>
              <w:t xml:space="preserve"> </w:t>
            </w:r>
            <w:r w:rsidR="008560D1" w:rsidRPr="008F56D2">
              <w:rPr>
                <w:rFonts w:ascii="Times New Roman" w:hAnsi="Times New Roman"/>
                <w:sz w:val="28"/>
                <w:szCs w:val="28"/>
                <w:lang w:val="ru-RU"/>
              </w:rPr>
              <w:t xml:space="preserve">Глава Борисоглебского сельсовета </w:t>
            </w:r>
          </w:p>
          <w:p w:rsidR="00960E0F" w:rsidRPr="008560D1" w:rsidRDefault="00CE067D" w:rsidP="00CE067D">
            <w:pPr>
              <w:autoSpaceDE w:val="0"/>
              <w:autoSpaceDN w:val="0"/>
              <w:ind w:right="139"/>
              <w:rPr>
                <w:rFonts w:ascii="Times New Roman" w:hAnsi="Times New Roman"/>
                <w:sz w:val="28"/>
                <w:szCs w:val="28"/>
                <w:lang w:val="ru-RU" w:eastAsia="ru-RU"/>
              </w:rPr>
            </w:pPr>
            <w:r>
              <w:rPr>
                <w:rFonts w:ascii="Times New Roman" w:hAnsi="Times New Roman"/>
                <w:sz w:val="28"/>
                <w:szCs w:val="28"/>
                <w:lang w:val="ru-RU"/>
              </w:rPr>
              <w:t xml:space="preserve"> </w:t>
            </w:r>
            <w:r w:rsidR="008560D1" w:rsidRPr="008560D1">
              <w:rPr>
                <w:rFonts w:ascii="Times New Roman" w:hAnsi="Times New Roman"/>
                <w:sz w:val="28"/>
                <w:szCs w:val="28"/>
                <w:lang w:val="ru-RU"/>
              </w:rPr>
              <w:t xml:space="preserve">Убинского района Новосибирской области                </w:t>
            </w:r>
            <w:r w:rsidR="008F56D2">
              <w:rPr>
                <w:rFonts w:ascii="Times New Roman" w:hAnsi="Times New Roman"/>
                <w:sz w:val="28"/>
                <w:szCs w:val="28"/>
                <w:lang w:val="ru-RU"/>
              </w:rPr>
              <w:t xml:space="preserve">           </w:t>
            </w:r>
            <w:r w:rsidR="002E0458">
              <w:rPr>
                <w:rFonts w:ascii="Times New Roman" w:hAnsi="Times New Roman"/>
                <w:sz w:val="28"/>
                <w:szCs w:val="28"/>
                <w:lang w:val="ru-RU"/>
              </w:rPr>
              <w:t xml:space="preserve">   </w:t>
            </w:r>
            <w:r w:rsidR="008560D1" w:rsidRPr="008560D1">
              <w:rPr>
                <w:rFonts w:ascii="Times New Roman" w:hAnsi="Times New Roman"/>
                <w:sz w:val="28"/>
                <w:szCs w:val="28"/>
                <w:lang w:val="ru-RU"/>
              </w:rPr>
              <w:t xml:space="preserve">    О.Н. Дынер</w:t>
            </w:r>
          </w:p>
          <w:p w:rsidR="00F85CB3" w:rsidRPr="00885A23" w:rsidRDefault="00F85CB3" w:rsidP="00F85CB3">
            <w:pPr>
              <w:autoSpaceDE w:val="0"/>
              <w:autoSpaceDN w:val="0"/>
              <w:adjustRightInd w:val="0"/>
              <w:ind w:firstLine="708"/>
              <w:jc w:val="both"/>
              <w:rPr>
                <w:rFonts w:ascii="Times New Roman" w:hAnsi="Times New Roman"/>
                <w:sz w:val="28"/>
                <w:szCs w:val="28"/>
                <w:lang w:val="ru-RU" w:eastAsia="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DDB" w:rsidRDefault="00212DDB" w:rsidP="00374DD2">
      <w:r>
        <w:separator/>
      </w:r>
    </w:p>
  </w:endnote>
  <w:endnote w:type="continuationSeparator" w:id="0">
    <w:p w:rsidR="00212DDB" w:rsidRDefault="00212DDB"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DDB" w:rsidRDefault="00212DDB" w:rsidP="00374DD2">
      <w:r>
        <w:separator/>
      </w:r>
    </w:p>
  </w:footnote>
  <w:footnote w:type="continuationSeparator" w:id="0">
    <w:p w:rsidR="00212DDB" w:rsidRDefault="00212DDB"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12DDB"/>
    <w:rsid w:val="00221ED7"/>
    <w:rsid w:val="0022210B"/>
    <w:rsid w:val="00222C9C"/>
    <w:rsid w:val="00226E18"/>
    <w:rsid w:val="002278DB"/>
    <w:rsid w:val="00227C8D"/>
    <w:rsid w:val="0023020A"/>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27E6"/>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37DB"/>
    <w:rsid w:val="00435691"/>
    <w:rsid w:val="0043760B"/>
    <w:rsid w:val="0044077D"/>
    <w:rsid w:val="00443C29"/>
    <w:rsid w:val="00447641"/>
    <w:rsid w:val="004513A9"/>
    <w:rsid w:val="004519AF"/>
    <w:rsid w:val="00454297"/>
    <w:rsid w:val="0045735B"/>
    <w:rsid w:val="00461759"/>
    <w:rsid w:val="00462A2F"/>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4A98"/>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3FA5"/>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9F3F7F"/>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34F"/>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4D16"/>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9B2FB"/>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 w:type="character" w:customStyle="1" w:styleId="cmd">
    <w:name w:val="cmd"/>
    <w:rsid w:val="00DB1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D0FAF-045A-447C-8D8F-0B6CF5E1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6249</TotalTime>
  <Pages>3</Pages>
  <Words>787</Words>
  <Characters>4489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490</cp:revision>
  <cp:lastPrinted>2024-05-02T08:56:00Z</cp:lastPrinted>
  <dcterms:created xsi:type="dcterms:W3CDTF">2018-06-14T04:09:00Z</dcterms:created>
  <dcterms:modified xsi:type="dcterms:W3CDTF">2025-04-21T09:48:00Z</dcterms:modified>
</cp:coreProperties>
</file>