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E7722"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AE7722">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E7722">
              <w:rPr>
                <w:rFonts w:ascii="Times New Roman" w:hAnsi="Times New Roman"/>
                <w:b/>
                <w:bCs/>
                <w:lang w:val="ru-RU"/>
              </w:rPr>
              <w:t>18</w:t>
            </w:r>
            <w:r w:rsidR="00002662" w:rsidRPr="00550CCF">
              <w:rPr>
                <w:rFonts w:ascii="Times New Roman" w:hAnsi="Times New Roman"/>
                <w:b/>
                <w:bCs/>
                <w:lang w:val="ru-RU"/>
              </w:rPr>
              <w:t>.</w:t>
            </w:r>
            <w:r w:rsidR="00AE7722">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AE7722"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AE7722">
              <w:rPr>
                <w:rFonts w:ascii="Times New Roman" w:hAnsi="Times New Roman"/>
                <w:b/>
                <w:bCs/>
                <w:sz w:val="52"/>
                <w:szCs w:val="52"/>
                <w:lang w:val="ru-RU"/>
              </w:rPr>
              <w:t>4</w:t>
            </w:r>
            <w:r w:rsidR="00AA1228">
              <w:rPr>
                <w:rFonts w:ascii="Times New Roman" w:hAnsi="Times New Roman"/>
                <w:b/>
                <w:bCs/>
                <w:sz w:val="52"/>
                <w:szCs w:val="52"/>
                <w:lang w:val="ru-RU"/>
              </w:rPr>
              <w:t>5</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7A0500" w:rsidRPr="007A0500" w:rsidRDefault="007A0500" w:rsidP="007A0500">
            <w:pPr>
              <w:rPr>
                <w:lang w:val="ru-RU"/>
              </w:rPr>
            </w:pPr>
          </w:p>
          <w:p w:rsidR="007A0500" w:rsidRPr="007A0500" w:rsidRDefault="007A0500" w:rsidP="007A0500">
            <w:pPr>
              <w:jc w:val="center"/>
              <w:rPr>
                <w:rFonts w:ascii="Times New Roman" w:hAnsi="Times New Roman"/>
                <w:b/>
                <w:sz w:val="28"/>
                <w:szCs w:val="28"/>
                <w:lang w:val="ru-RU"/>
              </w:rPr>
            </w:pPr>
            <w:r>
              <w:rPr>
                <w:rFonts w:ascii="Times New Roman" w:hAnsi="Times New Roman"/>
                <w:b/>
                <w:sz w:val="28"/>
                <w:szCs w:val="28"/>
                <w:lang w:val="ru-RU"/>
              </w:rPr>
              <w:t xml:space="preserve">АДМИНИСТРАЦИЯ </w:t>
            </w:r>
            <w:r w:rsidRPr="007A0500">
              <w:rPr>
                <w:rFonts w:ascii="Times New Roman" w:hAnsi="Times New Roman"/>
                <w:b/>
                <w:sz w:val="28"/>
                <w:szCs w:val="28"/>
                <w:lang w:val="ru-RU"/>
              </w:rPr>
              <w:t xml:space="preserve">БОРИСОГЛЕБСКОГО СЕЛЬСОВЕТА </w:t>
            </w:r>
          </w:p>
          <w:p w:rsidR="007A0500" w:rsidRPr="007A0500" w:rsidRDefault="007A0500" w:rsidP="007A0500">
            <w:pPr>
              <w:jc w:val="center"/>
              <w:rPr>
                <w:rFonts w:ascii="Times New Roman" w:hAnsi="Times New Roman"/>
                <w:b/>
                <w:sz w:val="28"/>
                <w:szCs w:val="28"/>
                <w:lang w:val="ru-RU"/>
              </w:rPr>
            </w:pPr>
            <w:r w:rsidRPr="007A0500">
              <w:rPr>
                <w:rFonts w:ascii="Times New Roman" w:hAnsi="Times New Roman"/>
                <w:b/>
                <w:sz w:val="28"/>
                <w:szCs w:val="28"/>
                <w:lang w:val="ru-RU"/>
              </w:rPr>
              <w:t>УБИНСКОГО РАЙОНА НОВОСИБИРСКОЙ ОБЛАСТИ</w:t>
            </w:r>
          </w:p>
          <w:p w:rsidR="007A0500" w:rsidRPr="007A0500" w:rsidRDefault="007A0500" w:rsidP="007A0500">
            <w:pPr>
              <w:jc w:val="center"/>
              <w:rPr>
                <w:rFonts w:ascii="Times New Roman" w:hAnsi="Times New Roman"/>
                <w:b/>
                <w:sz w:val="28"/>
                <w:szCs w:val="28"/>
                <w:lang w:val="ru-RU"/>
              </w:rPr>
            </w:pPr>
          </w:p>
          <w:p w:rsidR="007A0500" w:rsidRPr="007A0500" w:rsidRDefault="007A0500" w:rsidP="007A0500">
            <w:pPr>
              <w:jc w:val="center"/>
              <w:rPr>
                <w:rFonts w:ascii="Times New Roman" w:hAnsi="Times New Roman"/>
                <w:sz w:val="28"/>
                <w:szCs w:val="28"/>
                <w:lang w:val="ru-RU"/>
              </w:rPr>
            </w:pPr>
          </w:p>
          <w:p w:rsidR="007A0500" w:rsidRPr="007A0500" w:rsidRDefault="007A0500" w:rsidP="007A0500">
            <w:pPr>
              <w:jc w:val="center"/>
              <w:rPr>
                <w:rFonts w:ascii="Times New Roman" w:hAnsi="Times New Roman"/>
                <w:b/>
                <w:sz w:val="28"/>
                <w:szCs w:val="28"/>
                <w:lang w:val="ru-RU"/>
              </w:rPr>
            </w:pPr>
            <w:r w:rsidRPr="007A0500">
              <w:rPr>
                <w:rFonts w:ascii="Times New Roman" w:hAnsi="Times New Roman"/>
                <w:b/>
                <w:sz w:val="28"/>
                <w:szCs w:val="28"/>
                <w:lang w:val="ru-RU"/>
              </w:rPr>
              <w:t>ПОСТАНОВЛЕНИЕ</w:t>
            </w:r>
          </w:p>
          <w:p w:rsidR="007A0500" w:rsidRPr="007A0500" w:rsidRDefault="007A0500" w:rsidP="007A0500">
            <w:pPr>
              <w:jc w:val="center"/>
              <w:rPr>
                <w:rFonts w:ascii="Times New Roman" w:hAnsi="Times New Roman"/>
                <w:b/>
                <w:sz w:val="28"/>
                <w:szCs w:val="28"/>
                <w:lang w:val="ru-RU"/>
              </w:rPr>
            </w:pPr>
          </w:p>
          <w:p w:rsidR="007A0500" w:rsidRPr="007A0500" w:rsidRDefault="007A0500" w:rsidP="007A0500">
            <w:pPr>
              <w:jc w:val="center"/>
              <w:rPr>
                <w:rFonts w:ascii="Times New Roman" w:hAnsi="Times New Roman"/>
                <w:sz w:val="28"/>
                <w:szCs w:val="28"/>
                <w:lang w:val="ru-RU"/>
              </w:rPr>
            </w:pPr>
            <w:r w:rsidRPr="007A0500">
              <w:rPr>
                <w:rFonts w:ascii="Times New Roman" w:hAnsi="Times New Roman"/>
                <w:sz w:val="28"/>
                <w:szCs w:val="28"/>
                <w:lang w:val="ru-RU"/>
              </w:rPr>
              <w:t>с. Борисоглебка</w:t>
            </w:r>
          </w:p>
          <w:p w:rsidR="007A0500" w:rsidRPr="007A0500" w:rsidRDefault="007A0500" w:rsidP="007A0500">
            <w:pPr>
              <w:jc w:val="center"/>
              <w:rPr>
                <w:rFonts w:ascii="Times New Roman" w:hAnsi="Times New Roman"/>
                <w:sz w:val="28"/>
                <w:szCs w:val="28"/>
                <w:lang w:val="ru-RU"/>
              </w:rPr>
            </w:pPr>
          </w:p>
          <w:p w:rsidR="007A0500" w:rsidRPr="007A0500" w:rsidRDefault="007A0500" w:rsidP="007A0500">
            <w:pPr>
              <w:jc w:val="center"/>
              <w:rPr>
                <w:rFonts w:ascii="Times New Roman" w:hAnsi="Times New Roman"/>
                <w:sz w:val="28"/>
                <w:szCs w:val="28"/>
                <w:lang w:val="ru-RU"/>
              </w:rPr>
            </w:pPr>
            <w:r w:rsidRPr="007A0500">
              <w:rPr>
                <w:rFonts w:ascii="Times New Roman" w:hAnsi="Times New Roman"/>
                <w:sz w:val="28"/>
                <w:szCs w:val="28"/>
                <w:lang w:val="ru-RU"/>
              </w:rPr>
              <w:t>от 18.11.2024                             № 77-па</w:t>
            </w:r>
          </w:p>
          <w:p w:rsidR="007A0500" w:rsidRPr="007A0500" w:rsidRDefault="007A0500" w:rsidP="007A0500">
            <w:pPr>
              <w:rPr>
                <w:lang w:val="ru-RU"/>
              </w:rPr>
            </w:pPr>
          </w:p>
          <w:p w:rsidR="007A0500" w:rsidRDefault="007A0500" w:rsidP="007A0500">
            <w:pPr>
              <w:pStyle w:val="af3"/>
              <w:spacing w:before="0" w:beforeAutospacing="0" w:after="0" w:afterAutospacing="0"/>
              <w:jc w:val="center"/>
              <w:rPr>
                <w:color w:val="000000"/>
              </w:rPr>
            </w:pPr>
            <w:r>
              <w:rPr>
                <w:b/>
                <w:bCs/>
                <w:color w:val="000000"/>
              </w:rPr>
              <w:t>Об утверждении Положения о порядке осуществления муниципальных заимствований, предоставления муниципальных гарантий, обслуживания и управления муниципальным долгом в администрации Борисоглебского сельсовета Убинского района Новосибирской области</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rPr>
                <w:color w:val="000000"/>
              </w:rPr>
            </w:pPr>
            <w:r>
              <w:rPr>
                <w:color w:val="000000"/>
              </w:rPr>
              <w:t> На основании Бюджетного кодекса</w:t>
            </w:r>
            <w:r>
              <w:t xml:space="preserve"> Российской Федерации, Федерального закона от 06.10.2003 № 131- ФЗ « Об общих принципах организации местного самоуправления в Российской Федерации», администрация Борисоглебского сельсовета Убинского района Новосибирской области </w:t>
            </w:r>
            <w:r>
              <w:rPr>
                <w:b/>
              </w:rPr>
              <w:t>п о с т а н о в л я е т:</w:t>
            </w:r>
            <w:r>
              <w:t xml:space="preserve">                                                             1. Утвердить прилагаемое Положение о порядке </w:t>
            </w:r>
            <w:r>
              <w:rPr>
                <w:bCs/>
                <w:color w:val="000000"/>
              </w:rPr>
              <w:t xml:space="preserve">осуществления муниципальных заимствований, предоставления муниципальных гарантий, обслуживания и управления муниципальным долгом в администрации </w:t>
            </w:r>
            <w:r>
              <w:t>Борисоглебского</w:t>
            </w:r>
            <w:r>
              <w:rPr>
                <w:bCs/>
                <w:color w:val="000000"/>
              </w:rPr>
              <w:t xml:space="preserve"> сельсовета Убинского района Новосибирской области.</w:t>
            </w:r>
          </w:p>
          <w:p w:rsidR="007A0500" w:rsidRPr="007A0500" w:rsidRDefault="007A0500" w:rsidP="007A0500">
            <w:pPr>
              <w:rPr>
                <w:rFonts w:ascii="Times New Roman" w:hAnsi="Times New Roman"/>
                <w:sz w:val="28"/>
                <w:szCs w:val="28"/>
                <w:lang w:val="ru-RU"/>
              </w:rPr>
            </w:pPr>
            <w:r w:rsidRPr="007A0500">
              <w:rPr>
                <w:rFonts w:ascii="Times New Roman" w:hAnsi="Times New Roman"/>
                <w:sz w:val="28"/>
                <w:szCs w:val="28"/>
                <w:lang w:val="ru-RU"/>
              </w:rPr>
              <w:t>2</w:t>
            </w:r>
            <w:r>
              <w:rPr>
                <w:rFonts w:ascii="Times New Roman" w:hAnsi="Times New Roman"/>
                <w:sz w:val="28"/>
                <w:szCs w:val="28"/>
                <w:lang w:val="ru-RU"/>
              </w:rPr>
              <w:t>.  Опубликовать настоящее</w:t>
            </w:r>
            <w:r w:rsidRPr="007A0500">
              <w:rPr>
                <w:rFonts w:ascii="Times New Roman" w:hAnsi="Times New Roman"/>
                <w:sz w:val="28"/>
                <w:szCs w:val="28"/>
                <w:lang w:val="ru-RU"/>
              </w:rPr>
              <w:t xml:space="preserve"> постановление  в периодическом печатном издании «Вестник Борисоглебского сельсовета Убинского района Новосибирской области».                                                                                        3. Контроль исполнения постановления возложить на специалиста 1 разряда администрации Борисоглебского сельсовета Убинского района Новосибирской области – Бусловскую О.А. </w:t>
            </w:r>
          </w:p>
          <w:p w:rsidR="007A0500" w:rsidRPr="007A0500" w:rsidRDefault="007A0500" w:rsidP="007A0500">
            <w:pPr>
              <w:rPr>
                <w:rFonts w:ascii="Times New Roman" w:hAnsi="Times New Roman"/>
                <w:sz w:val="28"/>
                <w:szCs w:val="28"/>
                <w:lang w:val="ru-RU"/>
              </w:rPr>
            </w:pPr>
          </w:p>
          <w:p w:rsidR="007A0500" w:rsidRPr="007A0500" w:rsidRDefault="007A0500" w:rsidP="007A0500">
            <w:pPr>
              <w:ind w:right="-322"/>
              <w:rPr>
                <w:rFonts w:ascii="Times New Roman" w:hAnsi="Times New Roman"/>
                <w:sz w:val="28"/>
                <w:szCs w:val="28"/>
                <w:lang w:val="ru-RU"/>
              </w:rPr>
            </w:pPr>
            <w:r w:rsidRPr="007A0500">
              <w:rPr>
                <w:rFonts w:ascii="Times New Roman" w:hAnsi="Times New Roman"/>
                <w:sz w:val="28"/>
                <w:szCs w:val="28"/>
                <w:lang w:val="ru-RU"/>
              </w:rPr>
              <w:t xml:space="preserve">Главы Борисоглебского сельсовета                                                                       </w:t>
            </w:r>
            <w:r w:rsidRPr="007A0500">
              <w:rPr>
                <w:rFonts w:ascii="Times New Roman" w:hAnsi="Times New Roman"/>
                <w:sz w:val="28"/>
                <w:szCs w:val="28"/>
                <w:lang w:val="ru-RU"/>
              </w:rPr>
              <w:lastRenderedPageBreak/>
              <w:t>Убинского района Новосибирской области                             О.Н. Дынер</w:t>
            </w:r>
          </w:p>
          <w:p w:rsidR="007A0500" w:rsidRPr="007A0500" w:rsidRDefault="007A0500" w:rsidP="007A0500">
            <w:pPr>
              <w:ind w:firstLine="709"/>
              <w:jc w:val="right"/>
              <w:rPr>
                <w:rFonts w:ascii="Times New Roman" w:hAnsi="Times New Roman"/>
                <w:color w:val="000000"/>
                <w:sz w:val="28"/>
                <w:szCs w:val="28"/>
                <w:lang w:val="ru-RU"/>
              </w:rPr>
            </w:pPr>
          </w:p>
          <w:p w:rsidR="007A0500" w:rsidRPr="007A0500" w:rsidRDefault="007A0500" w:rsidP="007A0500">
            <w:pPr>
              <w:ind w:firstLine="709"/>
              <w:jc w:val="right"/>
              <w:rPr>
                <w:rFonts w:ascii="Times New Roman" w:hAnsi="Times New Roman"/>
                <w:color w:val="000000"/>
                <w:sz w:val="28"/>
                <w:szCs w:val="28"/>
                <w:lang w:val="ru-RU"/>
              </w:rPr>
            </w:pPr>
          </w:p>
          <w:p w:rsidR="007A0500" w:rsidRPr="007A0500" w:rsidRDefault="007A0500" w:rsidP="007A0500">
            <w:pPr>
              <w:ind w:firstLine="709"/>
              <w:jc w:val="right"/>
              <w:rPr>
                <w:rFonts w:ascii="Times New Roman" w:hAnsi="Times New Roman"/>
                <w:color w:val="000000"/>
                <w:sz w:val="28"/>
                <w:szCs w:val="28"/>
                <w:lang w:val="ru-RU"/>
              </w:rPr>
            </w:pPr>
          </w:p>
          <w:p w:rsidR="007A0500" w:rsidRPr="007A0500" w:rsidRDefault="007A0500" w:rsidP="007A0500">
            <w:pPr>
              <w:ind w:firstLine="709"/>
              <w:jc w:val="right"/>
              <w:rPr>
                <w:rFonts w:ascii="Times New Roman" w:hAnsi="Times New Roman"/>
                <w:color w:val="000000"/>
                <w:sz w:val="28"/>
                <w:szCs w:val="28"/>
                <w:lang w:val="ru-RU"/>
              </w:rPr>
            </w:pPr>
            <w:r w:rsidRPr="007A0500">
              <w:rPr>
                <w:rFonts w:ascii="Times New Roman" w:hAnsi="Times New Roman"/>
                <w:color w:val="000000"/>
                <w:sz w:val="28"/>
                <w:szCs w:val="28"/>
                <w:lang w:val="ru-RU"/>
              </w:rPr>
              <w:t xml:space="preserve">УТВЕРЖДЕНО                                                                                        </w:t>
            </w:r>
            <w:r w:rsidRPr="007A0500">
              <w:rPr>
                <w:rFonts w:ascii="Times New Roman" w:eastAsia="Calibri" w:hAnsi="Times New Roman"/>
                <w:sz w:val="28"/>
                <w:szCs w:val="28"/>
                <w:lang w:val="ru-RU"/>
              </w:rPr>
              <w:t>постановлением  администрации                                                                                     Борисоглебского сельсовета</w:t>
            </w:r>
            <w:r w:rsidRPr="007A0500">
              <w:rPr>
                <w:rFonts w:ascii="Times New Roman" w:hAnsi="Times New Roman"/>
                <w:sz w:val="28"/>
                <w:szCs w:val="28"/>
                <w:lang w:val="ru-RU"/>
              </w:rPr>
              <w:t xml:space="preserve">                                                                                   </w:t>
            </w:r>
            <w:r w:rsidRPr="007A0500">
              <w:rPr>
                <w:rFonts w:ascii="Times New Roman" w:eastAsia="Calibri" w:hAnsi="Times New Roman"/>
                <w:sz w:val="28"/>
                <w:szCs w:val="28"/>
                <w:lang w:val="ru-RU"/>
              </w:rPr>
              <w:t xml:space="preserve">Убинского района </w:t>
            </w:r>
            <w:r w:rsidRPr="007A0500">
              <w:rPr>
                <w:rFonts w:ascii="Times New Roman" w:hAnsi="Times New Roman"/>
                <w:sz w:val="28"/>
                <w:szCs w:val="28"/>
                <w:lang w:val="ru-RU"/>
              </w:rPr>
              <w:t xml:space="preserve">                                                                                                  </w:t>
            </w:r>
            <w:r w:rsidRPr="007A0500">
              <w:rPr>
                <w:rFonts w:ascii="Times New Roman" w:eastAsia="Calibri" w:hAnsi="Times New Roman"/>
                <w:sz w:val="28"/>
                <w:szCs w:val="28"/>
                <w:lang w:val="ru-RU"/>
              </w:rPr>
              <w:t>Новосибирской области</w:t>
            </w:r>
            <w:r w:rsidRPr="007A0500">
              <w:rPr>
                <w:rFonts w:ascii="Times New Roman" w:hAnsi="Times New Roman"/>
                <w:sz w:val="28"/>
                <w:szCs w:val="28"/>
                <w:lang w:val="ru-RU"/>
              </w:rPr>
              <w:t xml:space="preserve">                                                                                                       </w:t>
            </w:r>
            <w:r w:rsidRPr="007A0500">
              <w:rPr>
                <w:rFonts w:ascii="Times New Roman" w:eastAsia="Calibri" w:hAnsi="Times New Roman"/>
                <w:sz w:val="28"/>
                <w:szCs w:val="28"/>
                <w:lang w:val="ru-RU"/>
              </w:rPr>
              <w:t>от 18.11</w:t>
            </w:r>
            <w:r w:rsidRPr="007A0500">
              <w:rPr>
                <w:rFonts w:ascii="Times New Roman" w:hAnsi="Times New Roman"/>
                <w:sz w:val="28"/>
                <w:szCs w:val="28"/>
                <w:lang w:val="ru-RU"/>
              </w:rPr>
              <w:t>.2024 № 77-па</w:t>
            </w:r>
          </w:p>
          <w:p w:rsidR="007A0500" w:rsidRPr="007A0500" w:rsidRDefault="007A0500" w:rsidP="007A0500">
            <w:pPr>
              <w:ind w:firstLine="709"/>
              <w:rPr>
                <w:rFonts w:ascii="Times New Roman" w:hAnsi="Times New Roman"/>
                <w:color w:val="000000"/>
                <w:sz w:val="28"/>
                <w:szCs w:val="28"/>
                <w:lang w:val="ru-RU"/>
              </w:rPr>
            </w:pPr>
          </w:p>
          <w:p w:rsidR="007A0500" w:rsidRDefault="007A0500" w:rsidP="007A0500">
            <w:pPr>
              <w:pStyle w:val="af3"/>
              <w:spacing w:before="0" w:beforeAutospacing="0" w:after="0" w:afterAutospacing="0"/>
              <w:jc w:val="center"/>
              <w:rPr>
                <w:b/>
                <w:bCs/>
                <w:color w:val="000000"/>
              </w:rPr>
            </w:pPr>
            <w:r>
              <w:rPr>
                <w:b/>
                <w:bCs/>
                <w:color w:val="000000"/>
              </w:rPr>
              <w:t>Положение</w:t>
            </w:r>
          </w:p>
          <w:p w:rsidR="007A0500" w:rsidRDefault="007A0500" w:rsidP="007A0500">
            <w:pPr>
              <w:pStyle w:val="af3"/>
              <w:spacing w:before="0" w:beforeAutospacing="0" w:after="0" w:afterAutospacing="0"/>
              <w:jc w:val="center"/>
              <w:rPr>
                <w:color w:val="000000"/>
              </w:rPr>
            </w:pPr>
            <w:r>
              <w:rPr>
                <w:b/>
                <w:bCs/>
                <w:color w:val="000000"/>
              </w:rPr>
              <w:t xml:space="preserve"> о порядке осуществления муниципальных заимствований, предоставления муниципальных гарантий, обслуживания и управления муниципальным долгом в администрации Борисоглебского сельсовета Убинского района Новосибирской области</w:t>
            </w:r>
          </w:p>
          <w:p w:rsidR="007A0500" w:rsidRDefault="007A0500" w:rsidP="007A0500">
            <w:pPr>
              <w:pStyle w:val="af3"/>
              <w:spacing w:before="0" w:beforeAutospacing="0" w:after="0" w:afterAutospacing="0"/>
              <w:rPr>
                <w:color w:val="000000"/>
              </w:rPr>
            </w:pPr>
            <w:r>
              <w:rPr>
                <w:color w:val="000000"/>
              </w:rPr>
              <w:t> </w:t>
            </w:r>
          </w:p>
          <w:p w:rsidR="007A0500" w:rsidRDefault="007A0500" w:rsidP="007A0500">
            <w:pPr>
              <w:pStyle w:val="af3"/>
              <w:spacing w:before="0" w:beforeAutospacing="0" w:after="0" w:afterAutospacing="0"/>
              <w:jc w:val="center"/>
              <w:rPr>
                <w:color w:val="000000"/>
              </w:rPr>
            </w:pPr>
            <w:r>
              <w:rPr>
                <w:b/>
                <w:bCs/>
                <w:color w:val="000000"/>
              </w:rPr>
              <w:t>1. Общие положения</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pPr>
            <w:r>
              <w:rPr>
                <w:color w:val="000000"/>
              </w:rPr>
              <w:t>1.</w:t>
            </w:r>
            <w:r>
              <w:t>1. Настоящее Положение разработано на основании Бюджетного </w:t>
            </w:r>
            <w:hyperlink r:id="rId8" w:history="1">
              <w:r>
                <w:rPr>
                  <w:rStyle w:val="af2"/>
                </w:rPr>
                <w:t>кодекса</w:t>
              </w:r>
            </w:hyperlink>
            <w:r>
              <w:t> Российской Федерации (далее - </w:t>
            </w:r>
            <w:hyperlink r:id="rId9" w:tgtFrame="_blank" w:history="1">
              <w:r>
                <w:rPr>
                  <w:rStyle w:val="1a"/>
                </w:rPr>
                <w:t>Бюджетный кодекс</w:t>
              </w:r>
            </w:hyperlink>
            <w:r>
              <w:t>), Федерального </w:t>
            </w:r>
            <w:hyperlink r:id="rId10" w:history="1">
              <w:r>
                <w:rPr>
                  <w:rStyle w:val="af2"/>
                </w:rPr>
                <w:t>закона</w:t>
              </w:r>
            </w:hyperlink>
            <w:r>
              <w:t> от 06.10.2003 N 131-ФЗ «</w:t>
            </w:r>
            <w:hyperlink r:id="rId11" w:tgtFrame="_blank" w:history="1">
              <w:r>
                <w:rPr>
                  <w:rStyle w:val="1a"/>
                </w:rPr>
                <w:t>Об общих принципах организации местного самоуправления в Российской Федерации</w:t>
              </w:r>
            </w:hyperlink>
            <w:r>
              <w:t>», </w:t>
            </w:r>
            <w:hyperlink r:id="rId12" w:history="1">
              <w:r>
                <w:rPr>
                  <w:rStyle w:val="af2"/>
                </w:rPr>
                <w:t>Устава</w:t>
              </w:r>
            </w:hyperlink>
            <w:r>
              <w:t> Борисоглебского сельсовета Убинского района Новосибирской области и других действующих нормативных актов, которые определяют основные принципы муниципальных заимствований, порядок управления, контроля и обслуживания муниципального долга на территории администрации Борисоглебского сельсовета Убинского района Новосибирской области.</w:t>
            </w:r>
          </w:p>
          <w:p w:rsidR="007A0500" w:rsidRDefault="007A0500" w:rsidP="007A0500">
            <w:pPr>
              <w:pStyle w:val="af3"/>
              <w:spacing w:before="0" w:beforeAutospacing="0" w:after="0" w:afterAutospacing="0"/>
            </w:pPr>
            <w:r>
              <w:t>1.2. Термины и понятия, применяемые в целях настоящего Положения:</w:t>
            </w:r>
          </w:p>
          <w:p w:rsidR="007A0500" w:rsidRDefault="007A0500" w:rsidP="007A0500">
            <w:pPr>
              <w:pStyle w:val="af3"/>
              <w:spacing w:before="0" w:beforeAutospacing="0" w:after="0" w:afterAutospacing="0"/>
            </w:pPr>
            <w:r>
              <w:t>-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7A0500" w:rsidRDefault="007A0500" w:rsidP="007A0500">
            <w:pPr>
              <w:pStyle w:val="af3"/>
              <w:spacing w:before="0" w:beforeAutospacing="0" w:after="0" w:afterAutospacing="0"/>
              <w:rPr>
                <w:color w:val="000000"/>
              </w:rPr>
            </w:pPr>
            <w:r>
              <w:t>- муниципальный долг - обязательства, возникающие из муниципальных заимствований, гарантий по обязательствам</w:t>
            </w:r>
            <w:r>
              <w:rPr>
                <w:color w:val="000000"/>
              </w:rPr>
              <w:t xml:space="preserve"> третьих лиц, другие обязательства в соответствии с видами долговых обязательств, принятых на себя администрацией </w:t>
            </w:r>
            <w:r>
              <w:t xml:space="preserve">Борисоглебского сельсовета Убинского района </w:t>
            </w:r>
            <w:r>
              <w:rPr>
                <w:color w:val="000000"/>
              </w:rPr>
              <w:t>Новосибирской области;</w:t>
            </w:r>
          </w:p>
          <w:p w:rsidR="007A0500" w:rsidRDefault="007A0500" w:rsidP="007A0500">
            <w:pPr>
              <w:pStyle w:val="af3"/>
              <w:spacing w:before="0" w:beforeAutospacing="0" w:after="0" w:afterAutospacing="0"/>
              <w:rPr>
                <w:color w:val="000000"/>
              </w:rPr>
            </w:pPr>
            <w:r>
              <w:rPr>
                <w:color w:val="000000"/>
              </w:rPr>
              <w:t xml:space="preserve">- предельный объем муниципального долга - верхний предел муниципального долга, устанавливаемый решением Совета депутатов </w:t>
            </w:r>
            <w:r>
              <w:t xml:space="preserve">Борисоглебского сельсовета Убинского района </w:t>
            </w:r>
            <w:r>
              <w:rPr>
                <w:color w:val="000000"/>
              </w:rPr>
              <w:t>Новосибирской области о местном бюджете на очередной финансовый год с указанием, в том числе предельного объема обязательств по муниципальным гарантиям;</w:t>
            </w:r>
          </w:p>
          <w:p w:rsidR="007A0500" w:rsidRDefault="007A0500" w:rsidP="007A0500">
            <w:pPr>
              <w:pStyle w:val="af3"/>
              <w:spacing w:before="0" w:beforeAutospacing="0" w:after="0" w:afterAutospacing="0"/>
              <w:rPr>
                <w:color w:val="000000"/>
              </w:rPr>
            </w:pPr>
            <w:r>
              <w:rPr>
                <w:color w:val="000000"/>
              </w:rPr>
              <w:t xml:space="preserve">- муниципальные заимствования - муниципальные займы, осуществляемые </w:t>
            </w:r>
            <w:r>
              <w:rPr>
                <w:color w:val="000000"/>
              </w:rPr>
              <w:lastRenderedPageBreak/>
              <w:t>путем выпуска ценных бумаг от имени муниципального образования, и кредиты, привлекаемые в местный бюджет от других бюджетов бюджетной системы Российской Федерации и от других кредитных организаций, по которым возникают долговые обязательства;</w:t>
            </w:r>
          </w:p>
          <w:p w:rsidR="007A0500" w:rsidRDefault="007A0500" w:rsidP="007A0500">
            <w:pPr>
              <w:pStyle w:val="af3"/>
              <w:spacing w:before="0" w:beforeAutospacing="0" w:after="0" w:afterAutospacing="0"/>
              <w:rPr>
                <w:color w:val="000000"/>
              </w:rPr>
            </w:pPr>
            <w:r>
              <w:rPr>
                <w:color w:val="000000"/>
              </w:rPr>
              <w:t>- муниципальная гарантия - вид долгового обязательства, в силу которого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A0500" w:rsidRDefault="007A0500" w:rsidP="007A0500">
            <w:pPr>
              <w:pStyle w:val="af3"/>
              <w:spacing w:before="0" w:beforeAutospacing="0" w:after="0" w:afterAutospacing="0"/>
              <w:rPr>
                <w:color w:val="000000"/>
              </w:rPr>
            </w:pPr>
            <w:r>
              <w:rPr>
                <w:color w:val="000000"/>
              </w:rPr>
              <w:t>- бюджетный кредит - денежные средства, предоставленные бюджетом другому бюджету бюджетной системы Российской Федерации, юридическому лицу, иностранному государству, иностранному юридическому лицу на возвратной и возмездной основе;</w:t>
            </w:r>
          </w:p>
          <w:p w:rsidR="007A0500" w:rsidRDefault="007A0500" w:rsidP="007A0500">
            <w:pPr>
              <w:pStyle w:val="af3"/>
              <w:spacing w:before="0" w:beforeAutospacing="0" w:after="0" w:afterAutospacing="0"/>
              <w:rPr>
                <w:color w:val="000000"/>
              </w:rPr>
            </w:pPr>
            <w:r>
              <w:rPr>
                <w:color w:val="000000"/>
              </w:rPr>
              <w:t>- реструктуризация долга - прекращение долговых обязательств, основанное на соглашении,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7A0500" w:rsidRDefault="007A0500" w:rsidP="007A0500">
            <w:pPr>
              <w:pStyle w:val="af3"/>
              <w:spacing w:before="0" w:beforeAutospacing="0" w:after="0" w:afterAutospacing="0"/>
              <w:rPr>
                <w:color w:val="000000"/>
              </w:rPr>
            </w:pPr>
            <w:r>
              <w:rPr>
                <w:color w:val="000000"/>
              </w:rPr>
              <w:t>- долговая книга - это реестр долговых обязательств поселения, в который вносятся сведения об объеме долговых обязательств по видам этих обязательств, о датах их возникновения и исполнения полностью или частично, формах обеспечения обязательств, а также другая информация, позволяющая представлять, получать, составлять отчетность, обрабатывать информацию о состоянии долга поселения;</w:t>
            </w:r>
          </w:p>
          <w:p w:rsidR="007A0500" w:rsidRDefault="007A0500" w:rsidP="007A0500">
            <w:pPr>
              <w:pStyle w:val="af3"/>
              <w:spacing w:before="0" w:beforeAutospacing="0" w:after="0" w:afterAutospacing="0"/>
              <w:rPr>
                <w:color w:val="000000"/>
              </w:rPr>
            </w:pPr>
            <w:r>
              <w:rPr>
                <w:color w:val="000000"/>
              </w:rPr>
              <w:t>- текущий финансовый год - год, в котором осуществляется исполнение бюджета;</w:t>
            </w:r>
          </w:p>
          <w:p w:rsidR="007A0500" w:rsidRDefault="007A0500" w:rsidP="007A0500">
            <w:pPr>
              <w:pStyle w:val="af3"/>
              <w:spacing w:before="0" w:beforeAutospacing="0" w:after="0" w:afterAutospacing="0"/>
              <w:rPr>
                <w:color w:val="000000"/>
              </w:rPr>
            </w:pPr>
            <w:r>
              <w:rPr>
                <w:color w:val="000000"/>
              </w:rPr>
              <w:t>- очередной финансовый год - год, следующий за текущим финансовым годом;</w:t>
            </w:r>
          </w:p>
          <w:p w:rsidR="007A0500" w:rsidRDefault="007A0500" w:rsidP="007A0500">
            <w:pPr>
              <w:pStyle w:val="af3"/>
              <w:spacing w:before="0" w:beforeAutospacing="0" w:after="0" w:afterAutospacing="0"/>
              <w:rPr>
                <w:color w:val="000000"/>
              </w:rPr>
            </w:pPr>
            <w:r>
              <w:rPr>
                <w:color w:val="000000"/>
              </w:rPr>
              <w:t>- плановый период - два финансовых года, следующих за очередным финансовым годом;</w:t>
            </w:r>
          </w:p>
          <w:p w:rsidR="007A0500" w:rsidRDefault="007A0500" w:rsidP="007A0500">
            <w:pPr>
              <w:pStyle w:val="af3"/>
              <w:spacing w:before="0" w:beforeAutospacing="0" w:after="0" w:afterAutospacing="0"/>
              <w:rPr>
                <w:color w:val="000000"/>
              </w:rPr>
            </w:pPr>
            <w:r>
              <w:rPr>
                <w:color w:val="000000"/>
              </w:rPr>
              <w:t>- отчетный финансовый год - год, предшествующий текущему финансовому году.</w:t>
            </w:r>
          </w:p>
          <w:p w:rsidR="007A0500" w:rsidRDefault="007A0500" w:rsidP="007A0500">
            <w:pPr>
              <w:pStyle w:val="af3"/>
              <w:spacing w:before="0" w:beforeAutospacing="0" w:after="0" w:afterAutospacing="0"/>
              <w:rPr>
                <w:color w:val="000000"/>
              </w:rPr>
            </w:pPr>
            <w:r>
              <w:rPr>
                <w:color w:val="000000"/>
              </w:rPr>
              <w:t>1.3. Муниципальный долг полностью и без условий обеспечивается всем муниципальным имуществом, составляющим муниципальную казну поселения.</w:t>
            </w:r>
          </w:p>
          <w:p w:rsidR="007A0500" w:rsidRDefault="007A0500" w:rsidP="007A0500">
            <w:pPr>
              <w:pStyle w:val="af3"/>
              <w:spacing w:before="0" w:beforeAutospacing="0" w:after="0" w:afterAutospacing="0"/>
              <w:rPr>
                <w:color w:val="000000"/>
              </w:rPr>
            </w:pPr>
            <w:r>
              <w:rPr>
                <w:color w:val="000000"/>
              </w:rPr>
              <w:t>1.4. Долговые обязательства могут быть в виде обязательств:</w:t>
            </w:r>
          </w:p>
          <w:p w:rsidR="007A0500" w:rsidRDefault="007A0500" w:rsidP="007A0500">
            <w:pPr>
              <w:pStyle w:val="af3"/>
              <w:spacing w:before="0" w:beforeAutospacing="0" w:after="0" w:afterAutospacing="0"/>
              <w:rPr>
                <w:color w:val="000000"/>
              </w:rPr>
            </w:pPr>
            <w:r>
              <w:rPr>
                <w:color w:val="000000"/>
              </w:rPr>
              <w:t xml:space="preserve">- по бюджетным кредитам, привлеченным в местный бюджет </w:t>
            </w:r>
            <w:r>
              <w:t>Борисоглебского</w:t>
            </w:r>
            <w:r>
              <w:t xml:space="preserve"> сельсовета Убинского района </w:t>
            </w:r>
            <w:r>
              <w:rPr>
                <w:color w:val="000000"/>
              </w:rPr>
              <w:t>Новосибирской области из бюджетов других уровней;</w:t>
            </w:r>
          </w:p>
          <w:p w:rsidR="007A0500" w:rsidRDefault="007A0500" w:rsidP="007A0500">
            <w:pPr>
              <w:pStyle w:val="af3"/>
              <w:spacing w:before="0" w:beforeAutospacing="0" w:after="0" w:afterAutospacing="0"/>
              <w:rPr>
                <w:color w:val="000000"/>
              </w:rPr>
            </w:pPr>
            <w:r>
              <w:rPr>
                <w:color w:val="000000"/>
              </w:rPr>
              <w:t>- по кредитам, полученным муниципальным образованием от кредитных организаций;</w:t>
            </w:r>
          </w:p>
          <w:p w:rsidR="007A0500" w:rsidRDefault="007A0500" w:rsidP="007A0500">
            <w:pPr>
              <w:pStyle w:val="af3"/>
              <w:spacing w:before="0" w:beforeAutospacing="0" w:after="0" w:afterAutospacing="0"/>
              <w:rPr>
                <w:color w:val="000000"/>
              </w:rPr>
            </w:pPr>
            <w:r>
              <w:rPr>
                <w:color w:val="000000"/>
              </w:rPr>
              <w:lastRenderedPageBreak/>
              <w:t>- по муниципальным гарантиям.</w:t>
            </w:r>
          </w:p>
          <w:p w:rsidR="007A0500" w:rsidRDefault="007A0500" w:rsidP="007A0500">
            <w:pPr>
              <w:pStyle w:val="af3"/>
              <w:spacing w:before="0" w:beforeAutospacing="0" w:after="0" w:afterAutospacing="0"/>
              <w:rPr>
                <w:color w:val="000000"/>
              </w:rPr>
            </w:pPr>
            <w:r>
              <w:rPr>
                <w:color w:val="000000"/>
              </w:rPr>
              <w:t>Долговые обязательства поселения не могут существовать в иных формах, за исключением предусмотренных настоящим подпунктом.</w:t>
            </w:r>
          </w:p>
          <w:p w:rsidR="007A0500" w:rsidRDefault="007A0500" w:rsidP="007A0500">
            <w:pPr>
              <w:pStyle w:val="af3"/>
              <w:spacing w:before="0" w:beforeAutospacing="0" w:after="0" w:afterAutospacing="0"/>
              <w:rPr>
                <w:color w:val="000000"/>
              </w:rPr>
            </w:pPr>
            <w:r>
              <w:rPr>
                <w:color w:val="000000"/>
              </w:rPr>
              <w:t>1.5. В объем муниципального долга включаются:</w:t>
            </w:r>
          </w:p>
          <w:p w:rsidR="007A0500" w:rsidRDefault="007A0500" w:rsidP="007A0500">
            <w:pPr>
              <w:pStyle w:val="af3"/>
              <w:spacing w:before="0" w:beforeAutospacing="0" w:after="0" w:afterAutospacing="0"/>
              <w:rPr>
                <w:color w:val="000000"/>
              </w:rPr>
            </w:pPr>
            <w:r>
              <w:rPr>
                <w:color w:val="000000"/>
              </w:rPr>
              <w:t>- объем основного долга по бюджетным кредитам, привлеченным поселением;</w:t>
            </w:r>
          </w:p>
          <w:p w:rsidR="007A0500" w:rsidRDefault="007A0500" w:rsidP="007A0500">
            <w:pPr>
              <w:pStyle w:val="af3"/>
              <w:spacing w:before="0" w:beforeAutospacing="0" w:after="0" w:afterAutospacing="0"/>
              <w:rPr>
                <w:color w:val="000000"/>
              </w:rPr>
            </w:pPr>
            <w:r>
              <w:rPr>
                <w:color w:val="000000"/>
              </w:rPr>
              <w:t>- объем обязательств по муниципальным гарантиям, предоставленным поселением.</w:t>
            </w:r>
          </w:p>
          <w:p w:rsidR="007A0500" w:rsidRDefault="007A0500" w:rsidP="007A0500">
            <w:pPr>
              <w:pStyle w:val="af3"/>
              <w:spacing w:before="0" w:beforeAutospacing="0" w:after="0" w:afterAutospacing="0"/>
              <w:rPr>
                <w:color w:val="000000"/>
              </w:rPr>
            </w:pPr>
            <w:r>
              <w:rPr>
                <w:color w:val="000000"/>
              </w:rPr>
              <w:t>1.6. Органы местного самоуправления поселения используют все полномочия по формированию доходов местного бюджета для погашения долговых обязательств и обслуживания долга.</w:t>
            </w:r>
          </w:p>
          <w:p w:rsidR="007A0500" w:rsidRDefault="007A0500" w:rsidP="007A0500">
            <w:pPr>
              <w:pStyle w:val="af3"/>
              <w:spacing w:before="0" w:beforeAutospacing="0" w:after="0" w:afterAutospacing="0"/>
              <w:rPr>
                <w:color w:val="000000"/>
              </w:rPr>
            </w:pPr>
            <w:r>
              <w:rPr>
                <w:color w:val="000000"/>
              </w:rPr>
              <w:t>1.7. Долговые обязательства поселения могут быть краткосрочными - менее одного года, среднесрочными - от одного года до пяти лет и долгосрочными - от пяти до десяти лет включительно.</w:t>
            </w:r>
          </w:p>
          <w:p w:rsidR="007A0500" w:rsidRDefault="007A0500" w:rsidP="007A0500">
            <w:pPr>
              <w:pStyle w:val="af3"/>
              <w:spacing w:before="0" w:beforeAutospacing="0" w:after="0" w:afterAutospacing="0"/>
              <w:rPr>
                <w:color w:val="000000"/>
              </w:rPr>
            </w:pPr>
            <w:r>
              <w:rPr>
                <w:color w:val="000000"/>
              </w:rPr>
              <w:t>1.8. Муниципальные внутренние заимствования используются для покрытия дефицита бюджета, а также для финансирования расходов бюджета в пределах расходов на погашение муниципальных долговых обязательств.</w:t>
            </w:r>
          </w:p>
          <w:p w:rsidR="007A0500" w:rsidRDefault="007A0500" w:rsidP="007A0500">
            <w:pPr>
              <w:pStyle w:val="af3"/>
              <w:spacing w:before="0" w:beforeAutospacing="0" w:after="0" w:afterAutospacing="0"/>
              <w:rPr>
                <w:color w:val="000000"/>
              </w:rPr>
            </w:pPr>
            <w:r>
              <w:rPr>
                <w:color w:val="000000"/>
              </w:rPr>
              <w:t>1.9. От имени поселения право осуществления муниципальных займов (заимствований) и выдачи муниципальных гарантий другим заемщикам принадлежит администрации поселения в лице главы поселения в соответствии с </w:t>
            </w:r>
            <w:hyperlink r:id="rId13" w:history="1">
              <w:r>
                <w:rPr>
                  <w:rStyle w:val="af2"/>
                  <w:color w:val="000000"/>
                </w:rPr>
                <w:t>Уставом</w:t>
              </w:r>
            </w:hyperlink>
            <w:r>
              <w:rPr>
                <w:color w:val="000000"/>
              </w:rPr>
              <w:t> </w:t>
            </w:r>
            <w:r>
              <w:t xml:space="preserve">Борисоглебского  сельсовета Убинского района </w:t>
            </w:r>
            <w:r>
              <w:rPr>
                <w:color w:val="000000"/>
              </w:rPr>
              <w:t>Новосибирской области.</w:t>
            </w:r>
          </w:p>
          <w:p w:rsidR="007A0500" w:rsidRDefault="007A0500" w:rsidP="007A0500">
            <w:pPr>
              <w:pStyle w:val="af3"/>
              <w:spacing w:before="0" w:beforeAutospacing="0" w:after="0" w:afterAutospacing="0"/>
              <w:rPr>
                <w:color w:val="000000"/>
              </w:rPr>
            </w:pPr>
            <w:r>
              <w:rPr>
                <w:color w:val="000000"/>
              </w:rPr>
              <w:t xml:space="preserve">1.10. Верхний предел муниципального долга с указанием в том числе предельного объема обязательств по муниципальным гарантиям устанавливается решением Совета депутатов </w:t>
            </w:r>
            <w:r>
              <w:t xml:space="preserve">Борисоглебского сельсовета Убинского района </w:t>
            </w:r>
            <w:r>
              <w:rPr>
                <w:color w:val="000000"/>
              </w:rPr>
              <w:t>Новосибирской области о местном бюджете поселения на очередной финансовый год.</w:t>
            </w:r>
          </w:p>
          <w:p w:rsidR="007A0500" w:rsidRDefault="007A0500" w:rsidP="007A0500">
            <w:pPr>
              <w:pStyle w:val="af3"/>
              <w:spacing w:before="0" w:beforeAutospacing="0" w:after="0" w:afterAutospacing="0"/>
              <w:rPr>
                <w:color w:val="000000"/>
              </w:rPr>
            </w:pPr>
            <w:r>
              <w:rPr>
                <w:color w:val="000000"/>
              </w:rPr>
              <w:t xml:space="preserve">1.11.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Совета депутатов </w:t>
            </w:r>
            <w:r>
              <w:t xml:space="preserve">Борисоглебского сельсовета Убинского района </w:t>
            </w:r>
            <w:r>
              <w:rPr>
                <w:color w:val="000000"/>
              </w:rPr>
              <w:t>Новосибирской области о местном бюджете, по данным отчета об исполнении соответствующего бюджета за отчетный финансовый год не должен превышать 15%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A0500" w:rsidRDefault="007A0500" w:rsidP="007A0500">
            <w:pPr>
              <w:pStyle w:val="af3"/>
              <w:spacing w:before="0" w:beforeAutospacing="0" w:after="0" w:afterAutospacing="0"/>
              <w:rPr>
                <w:color w:val="000000"/>
              </w:rPr>
            </w:pPr>
            <w:r>
              <w:rPr>
                <w:color w:val="000000"/>
              </w:rPr>
              <w:t>1.12.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7A0500" w:rsidRDefault="007A0500" w:rsidP="007A0500">
            <w:pPr>
              <w:pStyle w:val="af3"/>
              <w:spacing w:before="0" w:beforeAutospacing="0" w:after="0" w:afterAutospacing="0"/>
              <w:rPr>
                <w:color w:val="000000"/>
              </w:rPr>
            </w:pPr>
            <w:r>
              <w:rPr>
                <w:color w:val="000000"/>
              </w:rPr>
              <w:t> </w:t>
            </w:r>
          </w:p>
          <w:p w:rsidR="007A0500" w:rsidRDefault="007A0500" w:rsidP="007A0500">
            <w:pPr>
              <w:pStyle w:val="af3"/>
              <w:spacing w:before="0" w:beforeAutospacing="0" w:after="0" w:afterAutospacing="0"/>
              <w:jc w:val="center"/>
              <w:rPr>
                <w:color w:val="000000"/>
              </w:rPr>
            </w:pPr>
            <w:r>
              <w:rPr>
                <w:b/>
                <w:bCs/>
                <w:color w:val="000000"/>
              </w:rPr>
              <w:t>2. Порядок осуществления внутренних заимствований</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rPr>
                <w:color w:val="000000"/>
              </w:rPr>
            </w:pPr>
            <w:r>
              <w:rPr>
                <w:color w:val="000000"/>
              </w:rPr>
              <w:lastRenderedPageBreak/>
              <w:t>2.1. Осуществление муниципальных заимствований, а также предоставление муниципальных гарантий иным заемщикам допускаются только в случае соблюдения ограничений, установленных Бюджетным </w:t>
            </w:r>
            <w:hyperlink r:id="rId14" w:history="1">
              <w:r>
                <w:rPr>
                  <w:rStyle w:val="af2"/>
                  <w:color w:val="000000"/>
                </w:rPr>
                <w:t>кодексом</w:t>
              </w:r>
            </w:hyperlink>
            <w:r>
              <w:rPr>
                <w:color w:val="000000"/>
              </w:rPr>
              <w:t xml:space="preserve"> Российской Федерации.</w:t>
            </w:r>
          </w:p>
          <w:p w:rsidR="007A0500" w:rsidRDefault="007A0500" w:rsidP="007A0500">
            <w:pPr>
              <w:pStyle w:val="af3"/>
              <w:spacing w:before="0" w:beforeAutospacing="0" w:after="0" w:afterAutospacing="0"/>
              <w:rPr>
                <w:color w:val="000000"/>
              </w:rPr>
            </w:pPr>
            <w:r>
              <w:rPr>
                <w:color w:val="000000"/>
              </w:rPr>
              <w:t>2.2. Если при исполнении местного бюджета поселения нарушается хотя бы один из параметров, указанных в Бюджетном </w:t>
            </w:r>
            <w:hyperlink r:id="rId15" w:history="1">
              <w:r>
                <w:rPr>
                  <w:rStyle w:val="af2"/>
                  <w:color w:val="000000"/>
                </w:rPr>
                <w:t>кодексе</w:t>
              </w:r>
            </w:hyperlink>
            <w:r>
              <w:rPr>
                <w:color w:val="000000"/>
              </w:rPr>
              <w:t>, и при этом поселение в состоянии обеспечить обслуживание и погашение своих долговых обязательств, принятие поселением новых долговых обязательств может осуществляться только после приведения указанных бюджетных параметров в соответствие с требованиями Бюджетного </w:t>
            </w:r>
            <w:hyperlink r:id="rId16" w:tgtFrame="_blank" w:history="1">
              <w:r>
                <w:rPr>
                  <w:rStyle w:val="1a"/>
                </w:rPr>
                <w:t>кодекса</w:t>
              </w:r>
            </w:hyperlink>
            <w:r>
              <w:rPr>
                <w:color w:val="000000"/>
              </w:rPr>
              <w:t>, за исключением принятия других долговых обязательств (заимствований), осуществляемых в целях реструктуризации и погашения муниципального долга.</w:t>
            </w:r>
          </w:p>
          <w:p w:rsidR="007A0500" w:rsidRDefault="007A0500" w:rsidP="007A0500">
            <w:pPr>
              <w:pStyle w:val="af3"/>
              <w:spacing w:before="0" w:beforeAutospacing="0" w:after="0" w:afterAutospacing="0"/>
              <w:rPr>
                <w:color w:val="000000"/>
              </w:rPr>
            </w:pPr>
            <w:r>
              <w:rPr>
                <w:color w:val="000000"/>
              </w:rPr>
              <w:t>2.3. Программа внутренних заимствований представляет собой перечень внутренних заимствований поселения на очередной финансовый год по видам заимствований, общий объем заимствований, направляемых на погашение основной суммы муниципальных долговых обязательств по каждому виду заимствований.</w:t>
            </w:r>
          </w:p>
          <w:p w:rsidR="007A0500" w:rsidRDefault="007A0500" w:rsidP="007A0500">
            <w:pPr>
              <w:pStyle w:val="af3"/>
              <w:spacing w:before="0" w:beforeAutospacing="0" w:after="0" w:afterAutospacing="0"/>
              <w:rPr>
                <w:color w:val="000000"/>
              </w:rPr>
            </w:pPr>
            <w:r>
              <w:rPr>
                <w:color w:val="000000"/>
              </w:rPr>
              <w:t>2.4. В случае выпуска долговых обязательств поселения с обеспечением исполнения обязательств в виде обособленного имущества программа муниципальных внутренних заимствований должна содержать количественные данные об эмиссии указанных обязательств, выраженные в валюте Российской Федерации, а также перечень имущества, которое может служить обеспечением исполнения этих обязательств в течение срока заимствования.</w:t>
            </w:r>
          </w:p>
          <w:p w:rsidR="007A0500" w:rsidRDefault="007A0500" w:rsidP="007A0500">
            <w:pPr>
              <w:pStyle w:val="af3"/>
              <w:spacing w:before="0" w:beforeAutospacing="0" w:after="0" w:afterAutospacing="0"/>
              <w:rPr>
                <w:color w:val="000000"/>
              </w:rPr>
            </w:pPr>
            <w:r>
              <w:rPr>
                <w:color w:val="000000"/>
              </w:rPr>
              <w:t xml:space="preserve">2.5. Программа муниципальных заимствований представляется администрацией </w:t>
            </w:r>
            <w:r>
              <w:t xml:space="preserve">Борисоглебского </w:t>
            </w:r>
            <w:r>
              <w:t xml:space="preserve">сельсовета Убинского района </w:t>
            </w:r>
            <w:r>
              <w:rPr>
                <w:color w:val="000000"/>
              </w:rPr>
              <w:t xml:space="preserve">Новосибирской области Совету депутатов </w:t>
            </w:r>
            <w:r>
              <w:t xml:space="preserve">Борисоглебского сельсовета Убинского района </w:t>
            </w:r>
            <w:r>
              <w:rPr>
                <w:color w:val="000000"/>
              </w:rPr>
              <w:t xml:space="preserve">Новосибирской области в виде приложения к решению о местном бюджете </w:t>
            </w:r>
            <w:r>
              <w:t>Борисоглебского</w:t>
            </w:r>
            <w:r>
              <w:t xml:space="preserve"> сельсовета Убинского района </w:t>
            </w:r>
            <w:r>
              <w:rPr>
                <w:color w:val="000000"/>
              </w:rPr>
              <w:t>Новосибирской области на очередной финансовый год.</w:t>
            </w:r>
          </w:p>
          <w:p w:rsidR="007A0500" w:rsidRDefault="007A0500" w:rsidP="007A0500">
            <w:pPr>
              <w:pStyle w:val="af3"/>
              <w:spacing w:before="0" w:beforeAutospacing="0" w:after="0" w:afterAutospacing="0"/>
              <w:rPr>
                <w:color w:val="000000"/>
              </w:rPr>
            </w:pPr>
            <w:r>
              <w:rPr>
                <w:color w:val="000000"/>
              </w:rPr>
              <w:t>2.6. В программу муниципальных внутренних заимствований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7A0500" w:rsidRDefault="007A0500" w:rsidP="007A0500">
            <w:pPr>
              <w:pStyle w:val="af3"/>
              <w:spacing w:before="0" w:beforeAutospacing="0" w:after="0" w:afterAutospacing="0"/>
              <w:rPr>
                <w:color w:val="000000"/>
              </w:rPr>
            </w:pPr>
            <w:r>
              <w:rPr>
                <w:color w:val="000000"/>
              </w:rPr>
              <w:t xml:space="preserve">2.7. Поступления в местный бюджет </w:t>
            </w:r>
            <w:r>
              <w:t xml:space="preserve">Борисоглебского </w:t>
            </w:r>
            <w:r>
              <w:t xml:space="preserve">сельсовета Убинского района </w:t>
            </w:r>
            <w:r>
              <w:rPr>
                <w:color w:val="000000"/>
              </w:rPr>
              <w:t>Новосибирской области средств от заимствований и других долговых обязательств отражаются в бюджете как источники финансирования дефицита бюджета.</w:t>
            </w:r>
          </w:p>
          <w:p w:rsidR="007A0500" w:rsidRDefault="007A0500" w:rsidP="007A0500">
            <w:pPr>
              <w:pStyle w:val="af3"/>
              <w:spacing w:before="0" w:beforeAutospacing="0" w:after="0" w:afterAutospacing="0"/>
              <w:rPr>
                <w:color w:val="000000"/>
              </w:rPr>
            </w:pPr>
            <w:r>
              <w:rPr>
                <w:color w:val="000000"/>
              </w:rPr>
              <w:t>2.8. Расходы на обслуживание долговых обязательств отражаются в местном бюджете поселения как расходы на обслуживание муниципального долга.</w:t>
            </w:r>
          </w:p>
          <w:p w:rsidR="007A0500" w:rsidRDefault="007A0500" w:rsidP="007A0500">
            <w:pPr>
              <w:pStyle w:val="af3"/>
              <w:spacing w:before="0" w:beforeAutospacing="0" w:after="0" w:afterAutospacing="0"/>
              <w:rPr>
                <w:color w:val="000000"/>
              </w:rPr>
            </w:pPr>
            <w:r>
              <w:rPr>
                <w:color w:val="000000"/>
              </w:rPr>
              <w:t xml:space="preserve">2.9. Погашение основной суммы долга, возникшего из муниципальных заимствований, учитывается в источниках финансирования дефицита местного бюджета поселения путем уменьшения объема источников финансирования </w:t>
            </w:r>
            <w:r>
              <w:rPr>
                <w:color w:val="000000"/>
              </w:rPr>
              <w:lastRenderedPageBreak/>
              <w:t>дефицита местного бюджета поселения.</w:t>
            </w:r>
          </w:p>
          <w:p w:rsidR="007A0500" w:rsidRDefault="007A0500" w:rsidP="007A0500">
            <w:pPr>
              <w:pStyle w:val="af3"/>
              <w:spacing w:before="0" w:beforeAutospacing="0" w:after="0" w:afterAutospacing="0"/>
              <w:rPr>
                <w:color w:val="000000"/>
              </w:rPr>
            </w:pPr>
            <w:r>
              <w:rPr>
                <w:color w:val="000000"/>
              </w:rPr>
              <w:t> </w:t>
            </w:r>
          </w:p>
          <w:p w:rsidR="007A0500" w:rsidRDefault="007A0500" w:rsidP="007A0500">
            <w:pPr>
              <w:pStyle w:val="af3"/>
              <w:spacing w:before="0" w:beforeAutospacing="0" w:after="0" w:afterAutospacing="0"/>
              <w:rPr>
                <w:color w:val="000000"/>
              </w:rPr>
            </w:pPr>
            <w:r>
              <w:rPr>
                <w:b/>
                <w:bCs/>
                <w:color w:val="000000"/>
              </w:rPr>
              <w:t>3. Условия и порядок предоставления муниципальной гарантии</w:t>
            </w:r>
          </w:p>
          <w:p w:rsidR="007A0500" w:rsidRDefault="007A0500" w:rsidP="007A0500">
            <w:pPr>
              <w:pStyle w:val="af3"/>
              <w:spacing w:before="0" w:beforeAutospacing="0" w:after="0" w:afterAutospacing="0"/>
              <w:rPr>
                <w:color w:val="000000"/>
              </w:rPr>
            </w:pPr>
            <w:r>
              <w:rPr>
                <w:color w:val="000000"/>
              </w:rPr>
              <w:t>3.1. Муниципальная гарантия поселения (далее - муниципальная гарантия) может обеспечивать:</w:t>
            </w:r>
          </w:p>
          <w:p w:rsidR="007A0500" w:rsidRDefault="007A0500" w:rsidP="007A0500">
            <w:pPr>
              <w:pStyle w:val="af3"/>
              <w:spacing w:before="0" w:beforeAutospacing="0" w:after="0" w:afterAutospacing="0"/>
              <w:rPr>
                <w:color w:val="000000"/>
              </w:rPr>
            </w:pPr>
            <w:r>
              <w:rPr>
                <w:color w:val="000000"/>
              </w:rPr>
              <w:t>- надлежащее исполнение принципалом его обязательства перед бенефициаром (основного обязательства);</w:t>
            </w:r>
          </w:p>
          <w:p w:rsidR="007A0500" w:rsidRDefault="007A0500" w:rsidP="007A0500">
            <w:pPr>
              <w:pStyle w:val="af3"/>
              <w:spacing w:before="0" w:beforeAutospacing="0" w:after="0" w:afterAutospacing="0"/>
              <w:rPr>
                <w:color w:val="000000"/>
              </w:rPr>
            </w:pPr>
            <w:r>
              <w:rPr>
                <w:color w:val="000000"/>
              </w:rPr>
              <w:t>- возмещение ущерба, образовавшегося при наступлении гарантийного случая некоммерческого характера.</w:t>
            </w:r>
          </w:p>
          <w:p w:rsidR="007A0500" w:rsidRDefault="007A0500" w:rsidP="007A0500">
            <w:pPr>
              <w:pStyle w:val="af3"/>
              <w:spacing w:before="0" w:beforeAutospacing="0" w:after="0" w:afterAutospacing="0"/>
              <w:rPr>
                <w:color w:val="000000"/>
              </w:rPr>
            </w:pPr>
            <w:r>
              <w:rPr>
                <w:color w:val="000000"/>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7A0500" w:rsidRDefault="007A0500" w:rsidP="007A0500">
            <w:pPr>
              <w:pStyle w:val="af3"/>
              <w:spacing w:before="0" w:beforeAutospacing="0" w:after="0" w:afterAutospacing="0"/>
              <w:rPr>
                <w:color w:val="000000"/>
              </w:rPr>
            </w:pPr>
            <w:r>
              <w:rPr>
                <w:color w:val="000000"/>
              </w:rPr>
              <w:t>3.2. Условия муниципальной гарантии не могут быть изменены гарантом без согласия бенефициара.</w:t>
            </w:r>
          </w:p>
          <w:p w:rsidR="007A0500" w:rsidRDefault="007A0500" w:rsidP="007A0500">
            <w:pPr>
              <w:pStyle w:val="af3"/>
              <w:spacing w:before="0" w:beforeAutospacing="0" w:after="0" w:afterAutospacing="0"/>
              <w:rPr>
                <w:color w:val="000000"/>
              </w:rPr>
            </w:pPr>
            <w:r>
              <w:rPr>
                <w:color w:val="000000"/>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7A0500" w:rsidRDefault="007A0500" w:rsidP="007A0500">
            <w:pPr>
              <w:pStyle w:val="af3"/>
              <w:spacing w:before="0" w:beforeAutospacing="0" w:after="0" w:afterAutospacing="0"/>
              <w:rPr>
                <w:color w:val="000000"/>
              </w:rPr>
            </w:pPr>
            <w:r>
              <w:rPr>
                <w:color w:val="000000"/>
              </w:rPr>
              <w:t>3.3. Гарант имеет право отозвать муниципальную гарантию только по основаниям, указанным в гарантии.</w:t>
            </w:r>
          </w:p>
          <w:p w:rsidR="007A0500" w:rsidRDefault="007A0500" w:rsidP="007A0500">
            <w:pPr>
              <w:pStyle w:val="af3"/>
              <w:spacing w:before="0" w:beforeAutospacing="0" w:after="0" w:afterAutospacing="0"/>
              <w:rPr>
                <w:color w:val="000000"/>
              </w:rPr>
            </w:pPr>
            <w:r>
              <w:rPr>
                <w:color w:val="000000"/>
              </w:rPr>
              <w:t>3.4. Письменная форма муниципальной гарантии является обязательной.</w:t>
            </w:r>
          </w:p>
          <w:p w:rsidR="007A0500" w:rsidRDefault="007A0500" w:rsidP="007A0500">
            <w:pPr>
              <w:pStyle w:val="af3"/>
              <w:spacing w:before="0" w:beforeAutospacing="0" w:after="0" w:afterAutospacing="0"/>
              <w:rPr>
                <w:color w:val="000000"/>
              </w:rPr>
            </w:pPr>
            <w:r>
              <w:rPr>
                <w:color w:val="000000"/>
              </w:rPr>
              <w:t>Несоблюдение письменной формы муниципальной гарантии влечет ее недействительность (ничтожность).</w:t>
            </w:r>
          </w:p>
          <w:p w:rsidR="007A0500" w:rsidRDefault="007A0500" w:rsidP="007A0500">
            <w:pPr>
              <w:pStyle w:val="af3"/>
              <w:spacing w:before="0" w:beforeAutospacing="0" w:after="0" w:afterAutospacing="0"/>
              <w:rPr>
                <w:color w:val="000000"/>
              </w:rPr>
            </w:pPr>
            <w:r>
              <w:rPr>
                <w:color w:val="000000"/>
              </w:rPr>
              <w:t>3.5.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7A0500" w:rsidRDefault="007A0500" w:rsidP="007A0500">
            <w:pPr>
              <w:pStyle w:val="af3"/>
              <w:spacing w:before="0" w:beforeAutospacing="0" w:after="0" w:afterAutospacing="0"/>
              <w:rPr>
                <w:color w:val="000000"/>
              </w:rPr>
            </w:pPr>
            <w:r>
              <w:rPr>
                <w:color w:val="000000"/>
              </w:rPr>
              <w:t>3.6. В муниципальной гарантии должны быть указаны:</w:t>
            </w:r>
          </w:p>
          <w:p w:rsidR="007A0500" w:rsidRDefault="007A0500" w:rsidP="007A0500">
            <w:pPr>
              <w:pStyle w:val="af3"/>
              <w:spacing w:before="0" w:beforeAutospacing="0" w:after="0" w:afterAutospacing="0"/>
              <w:rPr>
                <w:color w:val="000000"/>
              </w:rPr>
            </w:pPr>
            <w:r>
              <w:rPr>
                <w:color w:val="000000"/>
              </w:rPr>
              <w:t>- наименование гаранта и наименование органа, выдавшего гарантию от имени гаранта;</w:t>
            </w:r>
          </w:p>
          <w:p w:rsidR="007A0500" w:rsidRDefault="007A0500" w:rsidP="007A0500">
            <w:pPr>
              <w:pStyle w:val="af3"/>
              <w:spacing w:before="0" w:beforeAutospacing="0" w:after="0" w:afterAutospacing="0"/>
              <w:rPr>
                <w:color w:val="000000"/>
              </w:rPr>
            </w:pPr>
            <w:r>
              <w:rPr>
                <w:color w:val="000000"/>
              </w:rPr>
              <w:t>- обязательство, в обеспечение которого выдается гарантия;</w:t>
            </w:r>
          </w:p>
          <w:p w:rsidR="007A0500" w:rsidRDefault="007A0500" w:rsidP="007A0500">
            <w:pPr>
              <w:pStyle w:val="af3"/>
              <w:spacing w:before="0" w:beforeAutospacing="0" w:after="0" w:afterAutospacing="0"/>
              <w:rPr>
                <w:color w:val="000000"/>
              </w:rPr>
            </w:pPr>
            <w:r>
              <w:rPr>
                <w:color w:val="000000"/>
              </w:rPr>
              <w:t>- объем обязательств гаранта по гарантии и предельная сумма гарантии;</w:t>
            </w:r>
          </w:p>
          <w:p w:rsidR="007A0500" w:rsidRDefault="007A0500" w:rsidP="007A0500">
            <w:pPr>
              <w:pStyle w:val="af3"/>
              <w:spacing w:before="0" w:beforeAutospacing="0" w:after="0" w:afterAutospacing="0"/>
              <w:rPr>
                <w:color w:val="000000"/>
              </w:rPr>
            </w:pPr>
            <w:r>
              <w:rPr>
                <w:color w:val="000000"/>
              </w:rPr>
              <w:t>- определение гарантийного случая;</w:t>
            </w:r>
          </w:p>
          <w:p w:rsidR="007A0500" w:rsidRDefault="007A0500" w:rsidP="007A0500">
            <w:pPr>
              <w:pStyle w:val="af3"/>
              <w:spacing w:before="0" w:beforeAutospacing="0" w:after="0" w:afterAutospacing="0"/>
              <w:rPr>
                <w:color w:val="000000"/>
              </w:rPr>
            </w:pPr>
            <w:r>
              <w:rPr>
                <w:color w:val="000000"/>
              </w:rPr>
              <w:t>- наименование принципала;</w:t>
            </w:r>
          </w:p>
          <w:p w:rsidR="007A0500" w:rsidRDefault="007A0500" w:rsidP="007A0500">
            <w:pPr>
              <w:pStyle w:val="af3"/>
              <w:spacing w:before="0" w:beforeAutospacing="0" w:after="0" w:afterAutospacing="0"/>
              <w:rPr>
                <w:color w:val="000000"/>
              </w:rPr>
            </w:pPr>
            <w:r>
              <w:rPr>
                <w:color w:val="000000"/>
              </w:rPr>
              <w:t>- безотзывность гарантии или условия ее отзыва;</w:t>
            </w:r>
          </w:p>
          <w:p w:rsidR="007A0500" w:rsidRDefault="007A0500" w:rsidP="007A0500">
            <w:pPr>
              <w:pStyle w:val="af3"/>
              <w:spacing w:before="0" w:beforeAutospacing="0" w:after="0" w:afterAutospacing="0"/>
              <w:rPr>
                <w:color w:val="000000"/>
              </w:rPr>
            </w:pPr>
            <w:r>
              <w:rPr>
                <w:color w:val="000000"/>
              </w:rPr>
              <w:t>- основания для выдачи гарантии;</w:t>
            </w:r>
          </w:p>
          <w:p w:rsidR="007A0500" w:rsidRDefault="007A0500" w:rsidP="007A0500">
            <w:pPr>
              <w:pStyle w:val="af3"/>
              <w:spacing w:before="0" w:beforeAutospacing="0" w:after="0" w:afterAutospacing="0"/>
              <w:rPr>
                <w:color w:val="000000"/>
              </w:rPr>
            </w:pPr>
            <w:r>
              <w:rPr>
                <w:color w:val="000000"/>
              </w:rPr>
              <w:t>- вступление в силу (дата выдачи) гарантии;</w:t>
            </w:r>
          </w:p>
          <w:p w:rsidR="007A0500" w:rsidRDefault="007A0500" w:rsidP="007A0500">
            <w:pPr>
              <w:pStyle w:val="af3"/>
              <w:spacing w:before="0" w:beforeAutospacing="0" w:after="0" w:afterAutospacing="0"/>
            </w:pPr>
            <w:r>
              <w:t>- срок действия гарантии;</w:t>
            </w:r>
          </w:p>
          <w:p w:rsidR="007A0500" w:rsidRDefault="007A0500" w:rsidP="007A0500">
            <w:pPr>
              <w:pStyle w:val="af3"/>
              <w:spacing w:before="0" w:beforeAutospacing="0" w:after="0" w:afterAutospacing="0"/>
            </w:pPr>
            <w:r>
              <w:t>- порядок исполнения гарантом обязательств по гарантии;</w:t>
            </w:r>
          </w:p>
          <w:p w:rsidR="007A0500" w:rsidRDefault="007A0500" w:rsidP="007A0500">
            <w:pPr>
              <w:pStyle w:val="af3"/>
              <w:spacing w:before="0" w:beforeAutospacing="0" w:after="0" w:afterAutospacing="0"/>
            </w:pPr>
            <w: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7A0500" w:rsidRDefault="007A0500" w:rsidP="007A0500">
            <w:pPr>
              <w:pStyle w:val="af3"/>
              <w:spacing w:before="0" w:beforeAutospacing="0" w:after="0" w:afterAutospacing="0"/>
            </w:pPr>
            <w: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7A0500" w:rsidRDefault="007A0500" w:rsidP="007A0500">
            <w:pPr>
              <w:pStyle w:val="af3"/>
              <w:spacing w:before="0" w:beforeAutospacing="0" w:after="0" w:afterAutospacing="0"/>
              <w:rPr>
                <w:color w:val="000000"/>
              </w:rPr>
            </w:pPr>
            <w:r>
              <w:lastRenderedPageBreak/>
              <w:t>- иные условия гарантии, а также сведения, определенные Бюджетным </w:t>
            </w:r>
            <w:hyperlink r:id="rId17" w:tgtFrame="_blank" w:history="1">
              <w:r>
                <w:rPr>
                  <w:rStyle w:val="1a"/>
                </w:rPr>
                <w:t>кодексом</w:t>
              </w:r>
            </w:hyperlink>
            <w:r>
              <w:t>, нормативными правовыми актами поселения и органа</w:t>
            </w:r>
            <w:r>
              <w:rPr>
                <w:color w:val="000000"/>
              </w:rPr>
              <w:t>, выдающего гарантию от имени гаранта.</w:t>
            </w:r>
          </w:p>
          <w:p w:rsidR="007A0500" w:rsidRDefault="007A0500" w:rsidP="007A0500">
            <w:pPr>
              <w:pStyle w:val="af3"/>
              <w:spacing w:before="0" w:beforeAutospacing="0" w:after="0" w:afterAutospacing="0"/>
              <w:rPr>
                <w:color w:val="000000"/>
              </w:rPr>
            </w:pPr>
            <w:r>
              <w:rPr>
                <w:color w:val="000000"/>
              </w:rPr>
              <w:t>3.7.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7A0500" w:rsidRDefault="007A0500" w:rsidP="007A0500">
            <w:pPr>
              <w:pStyle w:val="af3"/>
              <w:spacing w:before="0" w:beforeAutospacing="0" w:after="0" w:afterAutospacing="0"/>
              <w:rPr>
                <w:color w:val="000000"/>
              </w:rPr>
            </w:pPr>
            <w:r>
              <w:rPr>
                <w:color w:val="000000"/>
              </w:rPr>
              <w:t>Срок действия муниципальной гарантии определяется условиями гарантии.</w:t>
            </w:r>
          </w:p>
          <w:p w:rsidR="007A0500" w:rsidRDefault="007A0500" w:rsidP="007A0500">
            <w:pPr>
              <w:pStyle w:val="af3"/>
              <w:spacing w:before="0" w:beforeAutospacing="0" w:after="0" w:afterAutospacing="0"/>
              <w:rPr>
                <w:color w:val="000000"/>
              </w:rPr>
            </w:pPr>
            <w:r>
              <w:rPr>
                <w:color w:val="000000"/>
              </w:rPr>
              <w:t>3.8.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7A0500" w:rsidRDefault="007A0500" w:rsidP="007A0500">
            <w:pPr>
              <w:pStyle w:val="af3"/>
              <w:spacing w:before="0" w:beforeAutospacing="0" w:after="0" w:afterAutospacing="0"/>
              <w:rPr>
                <w:color w:val="000000"/>
              </w:rPr>
            </w:pPr>
            <w:r>
              <w:rPr>
                <w:color w:val="000000"/>
              </w:rPr>
              <w:t>3.9.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7A0500" w:rsidRDefault="007A0500" w:rsidP="007A0500">
            <w:pPr>
              <w:pStyle w:val="af3"/>
              <w:spacing w:before="0" w:beforeAutospacing="0" w:after="0" w:afterAutospacing="0"/>
              <w:rPr>
                <w:color w:val="000000"/>
              </w:rPr>
            </w:pPr>
            <w:r>
              <w:rPr>
                <w:color w:val="000000"/>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7A0500" w:rsidRDefault="007A0500" w:rsidP="007A0500">
            <w:pPr>
              <w:pStyle w:val="af3"/>
              <w:spacing w:before="0" w:beforeAutospacing="0" w:after="0" w:afterAutospacing="0"/>
              <w:rPr>
                <w:color w:val="000000"/>
              </w:rPr>
            </w:pPr>
            <w:r>
              <w:rPr>
                <w:color w:val="000000"/>
              </w:rPr>
              <w:t>3.10. Тр</w:t>
            </w:r>
            <w:r w:rsidR="008D0287">
              <w:rPr>
                <w:color w:val="000000"/>
              </w:rPr>
              <w:t xml:space="preserve">ебование бенефициара признается </w:t>
            </w:r>
            <w:bookmarkStart w:id="0" w:name="_GoBack"/>
            <w:bookmarkEnd w:id="0"/>
            <w:r>
              <w:rPr>
                <w:color w:val="000000"/>
              </w:rPr>
              <w:t>необоснованным и гарант отказывает бенефициару в удовлетворении его требования в следующих случаях:</w:t>
            </w:r>
          </w:p>
          <w:p w:rsidR="007A0500" w:rsidRDefault="007A0500" w:rsidP="007A0500">
            <w:pPr>
              <w:pStyle w:val="af3"/>
              <w:spacing w:before="0" w:beforeAutospacing="0" w:after="0" w:afterAutospacing="0"/>
              <w:rPr>
                <w:color w:val="000000"/>
              </w:rPr>
            </w:pPr>
            <w:r>
              <w:rPr>
                <w:color w:val="000000"/>
              </w:rPr>
              <w:t>- требование предъявлено гаранту по окончании определенного в гарантии срока;</w:t>
            </w:r>
          </w:p>
          <w:p w:rsidR="007A0500" w:rsidRDefault="007A0500" w:rsidP="007A0500">
            <w:pPr>
              <w:pStyle w:val="af3"/>
              <w:spacing w:before="0" w:beforeAutospacing="0" w:after="0" w:afterAutospacing="0"/>
              <w:rPr>
                <w:color w:val="000000"/>
              </w:rPr>
            </w:pPr>
            <w:r>
              <w:rPr>
                <w:color w:val="000000"/>
              </w:rPr>
              <w:t>- требование или приложенные к нему документы не соответствуют условиям гарантии;</w:t>
            </w:r>
          </w:p>
          <w:p w:rsidR="007A0500" w:rsidRDefault="007A0500" w:rsidP="007A0500">
            <w:pPr>
              <w:pStyle w:val="af3"/>
              <w:spacing w:before="0" w:beforeAutospacing="0" w:after="0" w:afterAutospacing="0"/>
              <w:rPr>
                <w:color w:val="000000"/>
              </w:rPr>
            </w:pPr>
            <w:r>
              <w:rPr>
                <w:color w:val="000000"/>
              </w:rPr>
              <w:t>- бенефициар отказался принять надлежащее исполнение обязательств принципала, предложенное принципалом или третьими лицами.</w:t>
            </w:r>
          </w:p>
          <w:p w:rsidR="007A0500" w:rsidRDefault="007A0500" w:rsidP="007A0500">
            <w:pPr>
              <w:pStyle w:val="af3"/>
              <w:spacing w:before="0" w:beforeAutospacing="0" w:after="0" w:afterAutospacing="0"/>
              <w:rPr>
                <w:color w:val="000000"/>
              </w:rPr>
            </w:pPr>
            <w:r>
              <w:rPr>
                <w:color w:val="000000"/>
              </w:rPr>
              <w:t>Гарант должен уведомить бенефициара об отказе удовлетворить его требование.</w:t>
            </w:r>
          </w:p>
          <w:p w:rsidR="007A0500" w:rsidRDefault="007A0500" w:rsidP="007A0500">
            <w:pPr>
              <w:pStyle w:val="af3"/>
              <w:spacing w:before="0" w:beforeAutospacing="0" w:after="0" w:afterAutospacing="0"/>
              <w:rPr>
                <w:color w:val="000000"/>
              </w:rPr>
            </w:pPr>
            <w:r>
              <w:rPr>
                <w:color w:val="000000"/>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7A0500" w:rsidRDefault="007A0500" w:rsidP="007A0500">
            <w:pPr>
              <w:pStyle w:val="af3"/>
              <w:spacing w:before="0" w:beforeAutospacing="0" w:after="0" w:afterAutospacing="0"/>
              <w:rPr>
                <w:color w:val="000000"/>
              </w:rPr>
            </w:pPr>
            <w:r>
              <w:rPr>
                <w:color w:val="000000"/>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7A0500" w:rsidRDefault="007A0500" w:rsidP="007A0500">
            <w:pPr>
              <w:pStyle w:val="af3"/>
              <w:spacing w:before="0" w:beforeAutospacing="0" w:after="0" w:afterAutospacing="0"/>
              <w:rPr>
                <w:color w:val="000000"/>
              </w:rPr>
            </w:pPr>
            <w:r>
              <w:rPr>
                <w:color w:val="000000"/>
              </w:rPr>
              <w:t>3.11.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7A0500" w:rsidRDefault="007A0500" w:rsidP="007A0500">
            <w:pPr>
              <w:pStyle w:val="af3"/>
              <w:spacing w:before="0" w:beforeAutospacing="0" w:after="0" w:afterAutospacing="0"/>
              <w:rPr>
                <w:color w:val="000000"/>
              </w:rPr>
            </w:pPr>
            <w:r>
              <w:rPr>
                <w:color w:val="000000"/>
              </w:rPr>
              <w:t>3.12. Обязательство гаранта перед бенефициаром по муниципальной гарантии прекращается:</w:t>
            </w:r>
          </w:p>
          <w:p w:rsidR="007A0500" w:rsidRDefault="007A0500" w:rsidP="007A0500">
            <w:pPr>
              <w:pStyle w:val="af3"/>
              <w:spacing w:before="0" w:beforeAutospacing="0" w:after="0" w:afterAutospacing="0"/>
              <w:rPr>
                <w:color w:val="000000"/>
              </w:rPr>
            </w:pPr>
            <w:r>
              <w:rPr>
                <w:color w:val="000000"/>
              </w:rPr>
              <w:t>- уплатой гарантом бенефициару суммы, определенной гарантией;</w:t>
            </w:r>
          </w:p>
          <w:p w:rsidR="007A0500" w:rsidRDefault="007A0500" w:rsidP="007A0500">
            <w:pPr>
              <w:pStyle w:val="af3"/>
              <w:spacing w:before="0" w:beforeAutospacing="0" w:after="0" w:afterAutospacing="0"/>
              <w:rPr>
                <w:color w:val="000000"/>
              </w:rPr>
            </w:pPr>
            <w:r>
              <w:rPr>
                <w:color w:val="000000"/>
              </w:rPr>
              <w:t>- истечением определенного в гарантии срока, на который она выдана;</w:t>
            </w:r>
          </w:p>
          <w:p w:rsidR="007A0500" w:rsidRDefault="007A0500" w:rsidP="007A0500">
            <w:pPr>
              <w:pStyle w:val="af3"/>
              <w:spacing w:before="0" w:beforeAutospacing="0" w:after="0" w:afterAutospacing="0"/>
              <w:rPr>
                <w:color w:val="000000"/>
              </w:rPr>
            </w:pPr>
            <w:r>
              <w:rPr>
                <w:color w:val="000000"/>
              </w:rPr>
              <w:t xml:space="preserve">- в случае исполнения в полном объеме принципалом или третьими лицами </w:t>
            </w:r>
            <w:r>
              <w:rPr>
                <w:color w:val="000000"/>
              </w:rPr>
              <w:lastRenderedPageBreak/>
              <w:t>обязательств принципала, обеспеченных гарантией;</w:t>
            </w:r>
          </w:p>
          <w:p w:rsidR="007A0500" w:rsidRDefault="007A0500" w:rsidP="007A0500">
            <w:pPr>
              <w:pStyle w:val="af3"/>
              <w:spacing w:before="0" w:beforeAutospacing="0" w:after="0" w:afterAutospacing="0"/>
              <w:rPr>
                <w:color w:val="000000"/>
              </w:rPr>
            </w:pPr>
            <w:r>
              <w:rPr>
                <w:color w:val="000000"/>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7A0500" w:rsidRDefault="007A0500" w:rsidP="007A0500">
            <w:pPr>
              <w:pStyle w:val="af3"/>
              <w:spacing w:before="0" w:beforeAutospacing="0" w:after="0" w:afterAutospacing="0"/>
              <w:rPr>
                <w:color w:val="000000"/>
              </w:rPr>
            </w:pPr>
            <w:r>
              <w:rPr>
                <w:color w:val="000000"/>
              </w:rPr>
              <w:t>- если обязательство принципала, в обеспечение которого предоставлена гарантия, не возникло;</w:t>
            </w:r>
          </w:p>
          <w:p w:rsidR="007A0500" w:rsidRDefault="007A0500" w:rsidP="007A0500">
            <w:pPr>
              <w:pStyle w:val="af3"/>
              <w:spacing w:before="0" w:beforeAutospacing="0" w:after="0" w:afterAutospacing="0"/>
              <w:rPr>
                <w:color w:val="000000"/>
              </w:rPr>
            </w:pPr>
            <w:r>
              <w:rPr>
                <w:color w:val="000000"/>
              </w:rPr>
              <w:t>- в иных случаях, установленных гарантией.</w:t>
            </w:r>
          </w:p>
          <w:p w:rsidR="007A0500" w:rsidRDefault="007A0500" w:rsidP="007A0500">
            <w:pPr>
              <w:pStyle w:val="af3"/>
              <w:spacing w:before="0" w:beforeAutospacing="0" w:after="0" w:afterAutospacing="0"/>
              <w:rPr>
                <w:color w:val="000000"/>
              </w:rPr>
            </w:pPr>
            <w:r>
              <w:rPr>
                <w:color w:val="000000"/>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7A0500" w:rsidRDefault="007A0500" w:rsidP="007A0500">
            <w:pPr>
              <w:pStyle w:val="af3"/>
              <w:spacing w:before="0" w:beforeAutospacing="0" w:after="0" w:afterAutospacing="0"/>
              <w:rPr>
                <w:color w:val="000000"/>
              </w:rPr>
            </w:pPr>
            <w:r>
              <w:rPr>
                <w:color w:val="000000"/>
              </w:rPr>
              <w:t>Гарант, которому стало известно о прекращении гарантии, должен уведомить об этом принципала.</w:t>
            </w:r>
          </w:p>
          <w:p w:rsidR="007A0500" w:rsidRDefault="007A0500" w:rsidP="007A0500">
            <w:pPr>
              <w:pStyle w:val="af3"/>
              <w:spacing w:before="0" w:beforeAutospacing="0" w:after="0" w:afterAutospacing="0"/>
              <w:rPr>
                <w:color w:val="000000"/>
              </w:rPr>
            </w:pPr>
            <w:r>
              <w:rPr>
                <w:color w:val="000000"/>
              </w:rPr>
              <w:t>3.13.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7A0500" w:rsidRDefault="007A0500" w:rsidP="007A0500">
            <w:pPr>
              <w:pStyle w:val="af3"/>
              <w:spacing w:before="0" w:beforeAutospacing="0" w:after="0" w:afterAutospacing="0"/>
              <w:rPr>
                <w:color w:val="000000"/>
              </w:rPr>
            </w:pPr>
            <w:r>
              <w:rPr>
                <w:color w:val="000000"/>
              </w:rPr>
              <w:t>3.14.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7A0500" w:rsidRDefault="007A0500" w:rsidP="007A0500">
            <w:pPr>
              <w:pStyle w:val="af3"/>
              <w:spacing w:before="0" w:beforeAutospacing="0" w:after="0" w:afterAutospacing="0"/>
              <w:rPr>
                <w:color w:val="000000"/>
              </w:rPr>
            </w:pPr>
            <w:r>
              <w:rPr>
                <w:color w:val="000000"/>
              </w:rPr>
              <w:t>3.15.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7A0500" w:rsidRDefault="007A0500" w:rsidP="007A0500">
            <w:pPr>
              <w:pStyle w:val="af3"/>
              <w:spacing w:before="0" w:beforeAutospacing="0" w:after="0" w:afterAutospacing="0"/>
              <w:rPr>
                <w:color w:val="000000"/>
              </w:rPr>
            </w:pPr>
            <w:r>
              <w:rPr>
                <w:color w:val="000000"/>
              </w:rPr>
              <w:t>3.16. 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7A0500" w:rsidRDefault="007A0500" w:rsidP="007A0500">
            <w:pPr>
              <w:pStyle w:val="af3"/>
              <w:spacing w:before="0" w:beforeAutospacing="0" w:after="0" w:afterAutospacing="0"/>
              <w:rPr>
                <w:color w:val="000000"/>
              </w:rPr>
            </w:pPr>
            <w:r>
              <w:rPr>
                <w:color w:val="000000"/>
              </w:rPr>
              <w:t>3.17.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7A0500" w:rsidRDefault="007A0500" w:rsidP="007A0500">
            <w:pPr>
              <w:pStyle w:val="af3"/>
              <w:spacing w:before="0" w:beforeAutospacing="0" w:after="0" w:afterAutospacing="0"/>
              <w:rPr>
                <w:color w:val="000000"/>
              </w:rPr>
            </w:pPr>
            <w:r>
              <w:rPr>
                <w:color w:val="000000"/>
              </w:rPr>
              <w:t>3.18. 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непредставленной и подлежит возврату гаранту.</w:t>
            </w:r>
          </w:p>
          <w:p w:rsidR="007A0500" w:rsidRDefault="007A0500" w:rsidP="007A0500">
            <w:pPr>
              <w:pStyle w:val="af3"/>
              <w:spacing w:before="0" w:beforeAutospacing="0" w:after="0" w:afterAutospacing="0"/>
              <w:rPr>
                <w:color w:val="000000"/>
              </w:rPr>
            </w:pPr>
            <w:r>
              <w:rPr>
                <w:color w:val="000000"/>
              </w:rPr>
              <w:t>3.19.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w:t>
            </w:r>
            <w:hyperlink r:id="rId18" w:history="1">
              <w:r>
                <w:rPr>
                  <w:rStyle w:val="af2"/>
                  <w:color w:val="000000"/>
                </w:rPr>
                <w:t>кодекса</w:t>
              </w:r>
            </w:hyperlink>
            <w:r>
              <w:rPr>
                <w:color w:val="000000"/>
              </w:rPr>
              <w:t xml:space="preserve">, если иное не вытекает из настоящей статьи, </w:t>
            </w:r>
            <w:r>
              <w:rPr>
                <w:color w:val="000000"/>
              </w:rPr>
              <w:lastRenderedPageBreak/>
              <w:t>особенностей и существа данного вида гарантии.</w:t>
            </w:r>
          </w:p>
          <w:p w:rsidR="007A0500" w:rsidRDefault="007A0500" w:rsidP="007A0500">
            <w:pPr>
              <w:pStyle w:val="af3"/>
              <w:spacing w:before="0" w:beforeAutospacing="0" w:after="0" w:afterAutospacing="0"/>
            </w:pPr>
            <w:r>
              <w:rPr>
                <w:color w:val="000000"/>
              </w:rPr>
              <w:t xml:space="preserve">3.20. Предоставление муниципальной гарантии осуществляется в соответствии с решением Совета депутатов </w:t>
            </w:r>
            <w:r>
              <w:t xml:space="preserve">Борисоглебского сельсовета Убинского района </w:t>
            </w:r>
            <w:r>
              <w:rPr>
                <w:color w:val="000000"/>
              </w:rPr>
              <w:t xml:space="preserve">Новосибирской области поселения о бюджете на </w:t>
            </w:r>
            <w:r>
              <w:t>очередной финансовый год, а также договором о предоставлении муниципальной гарантии при условии:</w:t>
            </w:r>
          </w:p>
          <w:p w:rsidR="007A0500" w:rsidRDefault="007A0500" w:rsidP="007A0500">
            <w:pPr>
              <w:pStyle w:val="af3"/>
              <w:spacing w:before="0" w:beforeAutospacing="0" w:after="0" w:afterAutospacing="0"/>
            </w:pPr>
            <w:r>
              <w:t>- проведения анализа финансового состояния принципала;</w:t>
            </w:r>
          </w:p>
          <w:p w:rsidR="007A0500" w:rsidRDefault="007A0500" w:rsidP="007A0500">
            <w:pPr>
              <w:pStyle w:val="af3"/>
              <w:spacing w:before="0" w:beforeAutospacing="0" w:after="0" w:afterAutospacing="0"/>
            </w:pPr>
            <w:r>
              <w:t>- предоставления принципалом соответствующего требованиям </w:t>
            </w:r>
            <w:hyperlink r:id="rId19" w:history="1">
              <w:r>
                <w:rPr>
                  <w:rStyle w:val="af2"/>
                </w:rPr>
                <w:t>статьи 93.2</w:t>
              </w:r>
            </w:hyperlink>
            <w:r>
              <w:t> </w:t>
            </w:r>
            <w:hyperlink r:id="rId20" w:tgtFrame="_blank" w:history="1">
              <w:r>
                <w:rPr>
                  <w:rStyle w:val="1a"/>
                </w:rPr>
                <w:t>Бюджетного кодекса</w:t>
              </w:r>
            </w:hyperlink>
            <w:r>
              <w:t> гражданского законодательства Российской Федерации, который обеспечивает исполнение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7A0500" w:rsidRDefault="007A0500" w:rsidP="007A0500">
            <w:pPr>
              <w:pStyle w:val="af3"/>
              <w:spacing w:before="0" w:beforeAutospacing="0" w:after="0" w:afterAutospacing="0"/>
            </w:pPr>
            <w:r>
              <w:t>- отсутствия у принципала, его поручителей (гарантов) просроченной задолженности по денежным обязательствам перед соответственно Российской Федерацией,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поселением.</w:t>
            </w:r>
          </w:p>
          <w:p w:rsidR="007A0500" w:rsidRDefault="007A0500" w:rsidP="007A0500">
            <w:pPr>
              <w:pStyle w:val="af3"/>
              <w:spacing w:before="0" w:beforeAutospacing="0" w:after="0" w:afterAutospacing="0"/>
            </w:pPr>
            <w:r>
              <w:t>3.21. Финансовый орган, осуществляющий организацию исполнения местного бюджета на территории поселения, осуществляет проверку соблюдения юридическим лицом (принципалом) условий, предусмотренных пунктом 3.20 настоящего Положения,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7A0500" w:rsidRDefault="007A0500" w:rsidP="007A0500">
            <w:pPr>
              <w:pStyle w:val="af3"/>
              <w:spacing w:before="0" w:beforeAutospacing="0" w:after="0" w:afterAutospacing="0"/>
              <w:rPr>
                <w:color w:val="000000"/>
              </w:rPr>
            </w:pPr>
            <w:r>
              <w:rPr>
                <w:color w:val="000000"/>
              </w:rPr>
              <w:t>3.22. 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7A0500" w:rsidRDefault="007A0500" w:rsidP="007A0500">
            <w:pPr>
              <w:pStyle w:val="af3"/>
              <w:spacing w:before="0" w:beforeAutospacing="0" w:after="0" w:afterAutospacing="0"/>
              <w:rPr>
                <w:color w:val="000000"/>
              </w:rPr>
            </w:pPr>
            <w:r>
              <w:rPr>
                <w:color w:val="000000"/>
              </w:rPr>
              <w:t>3.23.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городского поселения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гарантий.</w:t>
            </w:r>
          </w:p>
          <w:p w:rsidR="007A0500" w:rsidRDefault="007A0500" w:rsidP="007A0500">
            <w:pPr>
              <w:pStyle w:val="af3"/>
              <w:spacing w:before="0" w:beforeAutospacing="0" w:after="0" w:afterAutospacing="0"/>
              <w:rPr>
                <w:color w:val="000000"/>
              </w:rPr>
            </w:pPr>
            <w:r>
              <w:rPr>
                <w:color w:val="000000"/>
              </w:rPr>
              <w:t>3.24.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орган, осуществляющий предоставление муниципальных гарантий, документов согласно перечню:</w:t>
            </w:r>
          </w:p>
          <w:p w:rsidR="007A0500" w:rsidRDefault="007A0500" w:rsidP="007A0500">
            <w:pPr>
              <w:pStyle w:val="af3"/>
              <w:spacing w:before="0" w:beforeAutospacing="0" w:after="0" w:afterAutospacing="0"/>
              <w:rPr>
                <w:color w:val="000000"/>
              </w:rPr>
            </w:pPr>
            <w:r>
              <w:rPr>
                <w:color w:val="000000"/>
              </w:rPr>
              <w:t xml:space="preserve">- заявление о намерении получить муниципальную гарантию с указанием ее </w:t>
            </w:r>
            <w:r>
              <w:rPr>
                <w:color w:val="000000"/>
              </w:rPr>
              <w:lastRenderedPageBreak/>
              <w:t>предполагаемого размера;</w:t>
            </w:r>
          </w:p>
          <w:p w:rsidR="007A0500" w:rsidRDefault="007A0500" w:rsidP="007A0500">
            <w:pPr>
              <w:pStyle w:val="af3"/>
              <w:spacing w:before="0" w:beforeAutospacing="0" w:after="0" w:afterAutospacing="0"/>
              <w:rPr>
                <w:color w:val="000000"/>
              </w:rPr>
            </w:pPr>
            <w:r>
              <w:rPr>
                <w:color w:val="000000"/>
              </w:rPr>
              <w:t>- нотариально заверенная копия устава (Положения), а также всех изменений и дополнений к нему;</w:t>
            </w:r>
          </w:p>
          <w:p w:rsidR="007A0500" w:rsidRDefault="007A0500" w:rsidP="007A0500">
            <w:pPr>
              <w:pStyle w:val="af3"/>
              <w:spacing w:before="0" w:beforeAutospacing="0" w:after="0" w:afterAutospacing="0"/>
              <w:rPr>
                <w:color w:val="000000"/>
              </w:rPr>
            </w:pPr>
            <w:r>
              <w:rPr>
                <w:color w:val="000000"/>
              </w:rPr>
              <w:t>- нотариально заверенная копия учредительного договора или решения уполномоченного органа о создании организации;</w:t>
            </w:r>
          </w:p>
          <w:p w:rsidR="007A0500" w:rsidRDefault="007A0500" w:rsidP="007A0500">
            <w:pPr>
              <w:pStyle w:val="af3"/>
              <w:spacing w:before="0" w:beforeAutospacing="0" w:after="0" w:afterAutospacing="0"/>
              <w:rPr>
                <w:color w:val="000000"/>
              </w:rPr>
            </w:pPr>
            <w:r>
              <w:rPr>
                <w:color w:val="000000"/>
              </w:rPr>
              <w:t>- нотариально заверенная копия документа, подтверждающего факт внесения записи о юридическом лице в Единый государственный реестр юридических лиц;</w:t>
            </w:r>
          </w:p>
          <w:p w:rsidR="007A0500" w:rsidRDefault="007A0500" w:rsidP="007A0500">
            <w:pPr>
              <w:pStyle w:val="af3"/>
              <w:spacing w:before="0" w:beforeAutospacing="0" w:after="0" w:afterAutospacing="0"/>
              <w:rPr>
                <w:color w:val="000000"/>
              </w:rPr>
            </w:pPr>
            <w:r>
              <w:rPr>
                <w:color w:val="000000"/>
              </w:rPr>
              <w:t>- копия свидетельства о постановке на учет в налоговом органе по месту нахождения на территории Российской Федерации;</w:t>
            </w:r>
          </w:p>
          <w:p w:rsidR="007A0500" w:rsidRDefault="007A0500" w:rsidP="007A0500">
            <w:pPr>
              <w:pStyle w:val="af3"/>
              <w:spacing w:before="0" w:beforeAutospacing="0" w:after="0" w:afterAutospacing="0"/>
              <w:rPr>
                <w:color w:val="000000"/>
              </w:rPr>
            </w:pPr>
            <w:r>
              <w:rPr>
                <w:color w:val="000000"/>
              </w:rPr>
              <w:t>- копия свидетельства из регистрационной палаты;</w:t>
            </w:r>
          </w:p>
          <w:p w:rsidR="007A0500" w:rsidRDefault="007A0500" w:rsidP="007A0500">
            <w:pPr>
              <w:pStyle w:val="af3"/>
              <w:spacing w:before="0" w:beforeAutospacing="0" w:after="0" w:afterAutospacing="0"/>
              <w:rPr>
                <w:color w:val="000000"/>
              </w:rPr>
            </w:pPr>
            <w:r>
              <w:rPr>
                <w:color w:val="000000"/>
              </w:rPr>
              <w:t>- копия лицензий на осуществление хозяйственной деятельности в случае, когда для занятия соответствующим видом деятельности необходима лицензия в соответствии с Федеральным </w:t>
            </w:r>
            <w:hyperlink r:id="rId21" w:history="1">
              <w:r>
                <w:rPr>
                  <w:rStyle w:val="af2"/>
                  <w:color w:val="000000"/>
                </w:rPr>
                <w:t>законом</w:t>
              </w:r>
            </w:hyperlink>
            <w:r>
              <w:rPr>
                <w:color w:val="000000"/>
              </w:rPr>
              <w:t> "О лицензировании отдельных видов деятельности";</w:t>
            </w:r>
          </w:p>
          <w:p w:rsidR="007A0500" w:rsidRDefault="007A0500" w:rsidP="007A0500">
            <w:pPr>
              <w:pStyle w:val="af3"/>
              <w:spacing w:before="0" w:beforeAutospacing="0" w:after="0" w:afterAutospacing="0"/>
              <w:rPr>
                <w:color w:val="000000"/>
              </w:rPr>
            </w:pPr>
            <w:r>
              <w:rPr>
                <w:color w:val="000000"/>
              </w:rPr>
              <w:t>- годовые отчеты за последние три финансовых года, включающие бухгалтерские балансы с приложениями, в том числе и на промежуточные отчетные даты, а также отчеты о прибыли и убытках (</w:t>
            </w:r>
            <w:hyperlink r:id="rId22" w:history="1">
              <w:r>
                <w:rPr>
                  <w:rStyle w:val="af2"/>
                  <w:color w:val="000000"/>
                </w:rPr>
                <w:t>формы № 1</w:t>
              </w:r>
            </w:hyperlink>
            <w:r>
              <w:rPr>
                <w:color w:val="000000"/>
              </w:rPr>
              <w:t>-</w:t>
            </w:r>
            <w:hyperlink r:id="rId23" w:history="1">
              <w:r>
                <w:rPr>
                  <w:rStyle w:val="af2"/>
                  <w:color w:val="000000"/>
                </w:rPr>
                <w:t>5</w:t>
              </w:r>
            </w:hyperlink>
            <w:r>
              <w:rPr>
                <w:color w:val="000000"/>
              </w:rPr>
              <w:t>), пояснительные записки, составленные в соответствии с требованиями Министерства финансов Российской Федерации, с отметкой территориального органа Инспекции Федеральной налоговой службы Российской Федерации об их принятии.</w:t>
            </w:r>
          </w:p>
          <w:p w:rsidR="007A0500" w:rsidRDefault="007A0500" w:rsidP="007A0500">
            <w:pPr>
              <w:pStyle w:val="af3"/>
              <w:spacing w:before="0" w:beforeAutospacing="0" w:after="0" w:afterAutospacing="0"/>
              <w:rPr>
                <w:color w:val="000000"/>
              </w:rPr>
            </w:pPr>
            <w:r>
              <w:rPr>
                <w:color w:val="000000"/>
              </w:rPr>
              <w:t>К балансу на последнюю дату необходимо приложить:</w:t>
            </w:r>
          </w:p>
          <w:p w:rsidR="007A0500" w:rsidRDefault="007A0500" w:rsidP="007A0500">
            <w:pPr>
              <w:pStyle w:val="af3"/>
              <w:spacing w:before="0" w:beforeAutospacing="0" w:after="0" w:afterAutospacing="0"/>
              <w:rPr>
                <w:color w:val="000000"/>
              </w:rPr>
            </w:pPr>
            <w:r>
              <w:rPr>
                <w:color w:val="000000"/>
              </w:rPr>
              <w:t>- расшифровки статей баланса, составляющих более пяти процентов его суммы;</w:t>
            </w:r>
          </w:p>
          <w:p w:rsidR="007A0500" w:rsidRDefault="007A0500" w:rsidP="007A0500">
            <w:pPr>
              <w:pStyle w:val="af3"/>
              <w:spacing w:before="0" w:beforeAutospacing="0" w:after="0" w:afterAutospacing="0"/>
              <w:rPr>
                <w:color w:val="000000"/>
              </w:rPr>
            </w:pPr>
            <w:r>
              <w:rPr>
                <w:color w:val="000000"/>
              </w:rPr>
              <w:t>- подтверждение территориального органа Инспекции Федеральной налоговой службы Российской Федерации об отсутствии просроченной задолженности по платежам в бюджеты всех уровней бюджетной системы Российской Федерации и органов государственных внебюджетных фондов об отсутствии просроченной задолженности по платежам в государственные внебюджетные фонды;</w:t>
            </w:r>
          </w:p>
          <w:p w:rsidR="007A0500" w:rsidRDefault="007A0500" w:rsidP="007A0500">
            <w:pPr>
              <w:pStyle w:val="af3"/>
              <w:spacing w:before="0" w:beforeAutospacing="0" w:after="0" w:afterAutospacing="0"/>
              <w:rPr>
                <w:color w:val="000000"/>
              </w:rPr>
            </w:pPr>
            <w:r>
              <w:rPr>
                <w:color w:val="000000"/>
              </w:rPr>
              <w:t>- документы, характеризующие кредитную историю или свидетельствующие об их отсутствии;</w:t>
            </w:r>
          </w:p>
          <w:p w:rsidR="007A0500" w:rsidRDefault="007A0500" w:rsidP="007A0500">
            <w:pPr>
              <w:pStyle w:val="af3"/>
              <w:spacing w:before="0" w:beforeAutospacing="0" w:after="0" w:afterAutospacing="0"/>
              <w:rPr>
                <w:color w:val="000000"/>
              </w:rPr>
            </w:pPr>
            <w:r>
              <w:rPr>
                <w:color w:val="000000"/>
              </w:rPr>
              <w:t>- расшифровку задолженности по кредитам банков;</w:t>
            </w:r>
          </w:p>
          <w:p w:rsidR="007A0500" w:rsidRDefault="007A0500" w:rsidP="007A0500">
            <w:pPr>
              <w:pStyle w:val="af3"/>
              <w:spacing w:before="0" w:beforeAutospacing="0" w:after="0" w:afterAutospacing="0"/>
              <w:rPr>
                <w:color w:val="000000"/>
              </w:rPr>
            </w:pPr>
            <w:r>
              <w:rPr>
                <w:color w:val="000000"/>
              </w:rPr>
              <w:t>- аудиторские заключения по результатам аудита годовой бухгалтерской отчетности за последние три финансовых года с приложением лицензии на осуществление деятельности аудиторских фирм, проводящих проверку;</w:t>
            </w:r>
          </w:p>
          <w:p w:rsidR="007A0500" w:rsidRDefault="007A0500" w:rsidP="007A0500">
            <w:pPr>
              <w:pStyle w:val="af3"/>
              <w:spacing w:before="0" w:beforeAutospacing="0" w:after="0" w:afterAutospacing="0"/>
              <w:rPr>
                <w:color w:val="000000"/>
              </w:rPr>
            </w:pPr>
            <w:r>
              <w:rPr>
                <w:color w:val="000000"/>
              </w:rPr>
              <w:t>- справки банков, обслуживающих счета претендента, об оборотах за последние 12 месяцев и остатках на расчетных (текущих) и валютных счетах претендента и наличии претензий по этим счетам;</w:t>
            </w:r>
          </w:p>
          <w:p w:rsidR="007A0500" w:rsidRDefault="007A0500" w:rsidP="007A0500">
            <w:pPr>
              <w:pStyle w:val="af3"/>
              <w:spacing w:before="0" w:beforeAutospacing="0" w:after="0" w:afterAutospacing="0"/>
              <w:rPr>
                <w:color w:val="000000"/>
              </w:rPr>
            </w:pPr>
            <w:r>
              <w:rPr>
                <w:color w:val="000000"/>
              </w:rPr>
              <w:t xml:space="preserve">- расшифровки дебиторской и кредиторской задолженности к представленным бухгалтерским балансам, сгруппированные по срокам задолженности (до 30 дней, от 30 до 90 дней, от 90 до 180 дней, более 360 дней), с </w:t>
            </w:r>
            <w:r>
              <w:rPr>
                <w:color w:val="000000"/>
              </w:rPr>
              <w:lastRenderedPageBreak/>
              <w:t>указанием наиболее крупных дебиторов и кредиторов (более 5% общего объема задолженности) и дат возникновения задолженности.</w:t>
            </w:r>
          </w:p>
          <w:p w:rsidR="007A0500" w:rsidRDefault="007A0500" w:rsidP="007A0500">
            <w:pPr>
              <w:pStyle w:val="af3"/>
              <w:spacing w:before="0" w:beforeAutospacing="0" w:after="0" w:afterAutospacing="0"/>
              <w:rPr>
                <w:color w:val="000000"/>
              </w:rPr>
            </w:pPr>
            <w:r>
              <w:rPr>
                <w:color w:val="000000"/>
              </w:rPr>
              <w:t xml:space="preserve">3.25. Решением Совета депутатов </w:t>
            </w:r>
            <w:r>
              <w:t xml:space="preserve">Борисоглебского сельсовета Убинского района </w:t>
            </w:r>
            <w:r>
              <w:rPr>
                <w:color w:val="000000"/>
              </w:rPr>
              <w:t>Новосибирской области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 поселения.</w:t>
            </w:r>
          </w:p>
          <w:p w:rsidR="007A0500" w:rsidRDefault="007A0500" w:rsidP="007A0500">
            <w:pPr>
              <w:pStyle w:val="af3"/>
              <w:spacing w:before="0" w:beforeAutospacing="0" w:after="0" w:afterAutospacing="0"/>
            </w:pPr>
            <w:r>
              <w:t xml:space="preserve">3.26. От имени поселения муниципальные гарантии предоставляются главой поселения в пределах общей суммы предоставляемых гарантий, указанной в решении Совета депутатов Борисоглебского сельсовета Убинского района </w:t>
            </w:r>
            <w:r>
              <w:rPr>
                <w:color w:val="000000"/>
              </w:rPr>
              <w:t>Новосибирской области</w:t>
            </w:r>
            <w:r>
              <w:t xml:space="preserve"> о местном бюджете на очередной финансовый год в соответствии с требованиями Бюджетного </w:t>
            </w:r>
            <w:hyperlink r:id="rId24" w:tgtFrame="_blank" w:history="1">
              <w:r>
                <w:rPr>
                  <w:rStyle w:val="1a"/>
                </w:rPr>
                <w:t>кодекса</w:t>
              </w:r>
            </w:hyperlink>
            <w:r>
              <w:t> и данного Положения.</w:t>
            </w:r>
          </w:p>
          <w:p w:rsidR="007A0500" w:rsidRDefault="007A0500" w:rsidP="007A0500">
            <w:pPr>
              <w:pStyle w:val="af3"/>
              <w:spacing w:before="0" w:beforeAutospacing="0" w:after="0" w:afterAutospacing="0"/>
            </w:pPr>
            <w:r>
              <w:t>3.27. Администрация городского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7A0500" w:rsidRDefault="007A0500" w:rsidP="007A0500">
            <w:pPr>
              <w:pStyle w:val="af3"/>
              <w:spacing w:before="0" w:beforeAutospacing="0" w:after="0" w:afterAutospacing="0"/>
            </w:pPr>
            <w:r>
              <w:t>3.28.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7A0500" w:rsidRDefault="007A0500" w:rsidP="007A0500">
            <w:pPr>
              <w:pStyle w:val="af3"/>
              <w:spacing w:before="0" w:beforeAutospacing="0" w:after="0" w:afterAutospacing="0"/>
            </w:pPr>
            <w:r>
              <w:t>3.29. Общая сумма обязательств, вытекающих из муниципальных гарантий в валюте Российской Федерации, предоставленных в соответствии с </w:t>
            </w:r>
            <w:hyperlink r:id="rId25" w:history="1">
              <w:r>
                <w:rPr>
                  <w:rStyle w:val="af2"/>
                </w:rPr>
                <w:t>пунктом 2 статьи 104</w:t>
              </w:r>
            </w:hyperlink>
            <w:r>
              <w:t> </w:t>
            </w:r>
            <w:hyperlink r:id="rId26" w:tgtFrame="_blank" w:history="1">
              <w:r>
                <w:rPr>
                  <w:rStyle w:val="1a"/>
                </w:rPr>
                <w:t>Бюджетного кодекса</w:t>
              </w:r>
            </w:hyperlink>
            <w:r>
              <w:t>, включается в состав муниципального долга как вид долгового обязательства.</w:t>
            </w:r>
          </w:p>
          <w:p w:rsidR="007A0500" w:rsidRDefault="007A0500" w:rsidP="007A0500">
            <w:pPr>
              <w:pStyle w:val="af3"/>
              <w:spacing w:before="0" w:beforeAutospacing="0" w:after="0" w:afterAutospacing="0"/>
              <w:rPr>
                <w:color w:val="000000"/>
              </w:rPr>
            </w:pPr>
            <w:r>
              <w:t>3.30. Предоставление и исполнение муниципальной гарантии подлежит отражению в муниципальной долговой книге выданных гарантий, а также исполнения обязательств принципала, обеспеченных гарантиями, и учет осуществления гарантом платежей по выданным</w:t>
            </w:r>
            <w:r>
              <w:rPr>
                <w:color w:val="000000"/>
              </w:rPr>
              <w:t xml:space="preserve"> гарантиям.</w:t>
            </w:r>
          </w:p>
          <w:p w:rsidR="007A0500" w:rsidRDefault="007A0500" w:rsidP="007A0500">
            <w:pPr>
              <w:pStyle w:val="af3"/>
              <w:spacing w:before="0" w:beforeAutospacing="0" w:after="0" w:afterAutospacing="0"/>
              <w:rPr>
                <w:color w:val="000000"/>
              </w:rPr>
            </w:pPr>
            <w:r>
              <w:rPr>
                <w:color w:val="000000"/>
              </w:rPr>
              <w:t> </w:t>
            </w:r>
          </w:p>
          <w:p w:rsidR="007A0500" w:rsidRDefault="007A0500" w:rsidP="007A0500">
            <w:pPr>
              <w:pStyle w:val="af3"/>
              <w:spacing w:before="0" w:beforeAutospacing="0" w:after="0" w:afterAutospacing="0"/>
              <w:jc w:val="center"/>
              <w:rPr>
                <w:color w:val="000000"/>
              </w:rPr>
            </w:pPr>
            <w:r>
              <w:rPr>
                <w:b/>
                <w:bCs/>
                <w:color w:val="000000"/>
              </w:rPr>
              <w:t>4. Программа муниципальных гарантий в валюте Российской Федерации</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rPr>
                <w:color w:val="000000"/>
              </w:rPr>
            </w:pPr>
            <w:r>
              <w:rPr>
                <w:color w:val="000000"/>
              </w:rPr>
              <w:t>4.1.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(очередной финансовый год и плановый период) с указанием:</w:t>
            </w:r>
          </w:p>
          <w:p w:rsidR="007A0500" w:rsidRDefault="007A0500" w:rsidP="007A0500">
            <w:pPr>
              <w:pStyle w:val="af3"/>
              <w:spacing w:before="0" w:beforeAutospacing="0" w:after="0" w:afterAutospacing="0"/>
              <w:rPr>
                <w:color w:val="000000"/>
              </w:rPr>
            </w:pPr>
            <w:r>
              <w:rPr>
                <w:color w:val="000000"/>
              </w:rPr>
              <w:t>1) общего объема гарантий;</w:t>
            </w:r>
          </w:p>
          <w:p w:rsidR="007A0500" w:rsidRDefault="007A0500" w:rsidP="007A0500">
            <w:pPr>
              <w:pStyle w:val="af3"/>
              <w:spacing w:before="0" w:beforeAutospacing="0" w:after="0" w:afterAutospacing="0"/>
              <w:rPr>
                <w:color w:val="000000"/>
              </w:rPr>
            </w:pPr>
            <w:r>
              <w:rPr>
                <w:color w:val="000000"/>
              </w:rPr>
              <w:t>2) направления (цели) гарантирования с указанием объема гарантий по каждому направлению (цели);</w:t>
            </w:r>
          </w:p>
          <w:p w:rsidR="007A0500" w:rsidRDefault="007A0500" w:rsidP="007A0500">
            <w:pPr>
              <w:pStyle w:val="af3"/>
              <w:spacing w:before="0" w:beforeAutospacing="0" w:after="0" w:afterAutospacing="0"/>
              <w:rPr>
                <w:color w:val="000000"/>
              </w:rPr>
            </w:pPr>
            <w:r>
              <w:rPr>
                <w:color w:val="000000"/>
              </w:rPr>
              <w:t xml:space="preserve">3) наличия или отсутствия права регрессного требования гаранта к </w:t>
            </w:r>
            <w:r>
              <w:rPr>
                <w:color w:val="000000"/>
              </w:rPr>
              <w:lastRenderedPageBreak/>
              <w:t>принципалу, а также иных условий предоставления и исполнения гарантий;</w:t>
            </w:r>
          </w:p>
          <w:p w:rsidR="007A0500" w:rsidRDefault="007A0500" w:rsidP="007A0500">
            <w:pPr>
              <w:pStyle w:val="af3"/>
              <w:spacing w:before="0" w:beforeAutospacing="0" w:after="0" w:afterAutospacing="0"/>
              <w:rPr>
                <w:color w:val="000000"/>
              </w:rPr>
            </w:pPr>
            <w:r>
              <w:rPr>
                <w:color w:val="000000"/>
              </w:rPr>
              <w:t>4) общего объема бюджетных ассигнований, которые должны быть предусмотрены в очередном финансовом году (очередном финансовом году и плановом периоде) на исполнение гарантий по возможным гарантийным случаям.</w:t>
            </w:r>
          </w:p>
          <w:p w:rsidR="007A0500" w:rsidRDefault="007A0500" w:rsidP="007A0500">
            <w:pPr>
              <w:pStyle w:val="af3"/>
              <w:spacing w:before="0" w:beforeAutospacing="0" w:after="0" w:afterAutospacing="0"/>
              <w:rPr>
                <w:color w:val="000000"/>
              </w:rPr>
            </w:pPr>
            <w:r>
              <w:rPr>
                <w:color w:val="000000"/>
              </w:rPr>
              <w:t>4.2.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7A0500" w:rsidRDefault="007A0500" w:rsidP="007A0500">
            <w:pPr>
              <w:pStyle w:val="af3"/>
              <w:spacing w:before="0" w:beforeAutospacing="0" w:after="0" w:afterAutospacing="0"/>
              <w:rPr>
                <w:color w:val="000000"/>
              </w:rPr>
            </w:pPr>
            <w:r>
              <w:rPr>
                <w:color w:val="000000"/>
              </w:rPr>
              <w:t>Указанные гарантии подлежат реализации только при условии их утверждения в составе муниципальных гарантий в валюте Российской Федерации.</w:t>
            </w:r>
          </w:p>
          <w:p w:rsidR="007A0500" w:rsidRDefault="007A0500" w:rsidP="007A0500">
            <w:pPr>
              <w:pStyle w:val="af3"/>
              <w:spacing w:before="0" w:beforeAutospacing="0" w:after="0" w:afterAutospacing="0"/>
              <w:rPr>
                <w:color w:val="000000"/>
              </w:rPr>
            </w:pPr>
            <w:r>
              <w:rPr>
                <w:color w:val="000000"/>
              </w:rPr>
              <w:t xml:space="preserve">4.3. Программа муниципальных гарантий является приложением к решению Совета депутатов </w:t>
            </w:r>
            <w:r>
              <w:t xml:space="preserve">Борисоглебского сельсовета Убинского района </w:t>
            </w:r>
            <w:r>
              <w:rPr>
                <w:color w:val="000000"/>
              </w:rPr>
              <w:t>Новосибирской области о местном бюджете.</w:t>
            </w:r>
          </w:p>
          <w:p w:rsidR="007A0500" w:rsidRDefault="007A0500" w:rsidP="007A0500">
            <w:pPr>
              <w:pStyle w:val="af3"/>
              <w:spacing w:before="0" w:beforeAutospacing="0" w:after="0" w:afterAutospacing="0"/>
              <w:rPr>
                <w:color w:val="000000"/>
              </w:rPr>
            </w:pPr>
            <w:r>
              <w:rPr>
                <w:color w:val="000000"/>
              </w:rPr>
              <w:t> </w:t>
            </w:r>
          </w:p>
          <w:p w:rsidR="007A0500" w:rsidRDefault="007A0500" w:rsidP="007A0500">
            <w:pPr>
              <w:pStyle w:val="af3"/>
              <w:spacing w:before="0" w:beforeAutospacing="0" w:after="0" w:afterAutospacing="0"/>
              <w:jc w:val="center"/>
              <w:rPr>
                <w:color w:val="000000"/>
              </w:rPr>
            </w:pPr>
            <w:r>
              <w:rPr>
                <w:b/>
                <w:bCs/>
                <w:color w:val="000000"/>
              </w:rPr>
              <w:t>5. Обслуживание муниципального долга</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rPr>
                <w:color w:val="000000"/>
              </w:rPr>
            </w:pPr>
            <w:r>
              <w:rPr>
                <w:color w:val="000000"/>
              </w:rPr>
              <w:t xml:space="preserve">5.1. Обслуживание муниципального долга - это операции по выплате доходов по муниципальным долговым обязательствам в виде процентов по ним и (или) дисконта, осуществляемые за счет средств местного бюджета </w:t>
            </w:r>
            <w:r>
              <w:t xml:space="preserve">Борисоглебского сельсовета Убинского района </w:t>
            </w:r>
            <w:r>
              <w:rPr>
                <w:color w:val="000000"/>
              </w:rPr>
              <w:t>Новосибирской области.</w:t>
            </w:r>
          </w:p>
          <w:p w:rsidR="007A0500" w:rsidRDefault="007A0500" w:rsidP="007A0500">
            <w:pPr>
              <w:pStyle w:val="af3"/>
              <w:spacing w:before="0" w:beforeAutospacing="0" w:after="0" w:afterAutospacing="0"/>
              <w:rPr>
                <w:color w:val="000000"/>
              </w:rPr>
            </w:pPr>
            <w:r>
              <w:rPr>
                <w:color w:val="000000"/>
              </w:rPr>
              <w:t>5.2.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rsidR="007A0500" w:rsidRDefault="007A0500" w:rsidP="007A0500">
            <w:pPr>
              <w:pStyle w:val="af3"/>
              <w:spacing w:before="0" w:beforeAutospacing="0" w:after="0" w:afterAutospacing="0"/>
              <w:rPr>
                <w:color w:val="000000"/>
              </w:rPr>
            </w:pPr>
            <w:r>
              <w:rPr>
                <w:color w:val="000000"/>
              </w:rPr>
              <w:t>5.3.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местного бюджета.</w:t>
            </w:r>
          </w:p>
          <w:p w:rsidR="007A0500" w:rsidRDefault="007A0500" w:rsidP="007A0500">
            <w:pPr>
              <w:pStyle w:val="af3"/>
              <w:spacing w:before="0" w:beforeAutospacing="0" w:after="0" w:afterAutospacing="0"/>
              <w:rPr>
                <w:color w:val="000000"/>
              </w:rPr>
            </w:pPr>
            <w:r>
              <w:rPr>
                <w:color w:val="000000"/>
              </w:rPr>
              <w:t>5.4. Информация о долговых обязательствах вносится в муниципальную долговую книгу поселения в срок, не превышающий пяти рабочих дней с момента возникновения соответствующего обязательства.</w:t>
            </w:r>
          </w:p>
          <w:p w:rsidR="007A0500" w:rsidRDefault="007A0500" w:rsidP="007A0500">
            <w:pPr>
              <w:pStyle w:val="af3"/>
              <w:spacing w:before="0" w:beforeAutospacing="0" w:after="0" w:afterAutospacing="0"/>
            </w:pPr>
            <w:r>
              <w:t>5.5. В муниципальную долговую книгу поселения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w:t>
            </w:r>
          </w:p>
          <w:p w:rsidR="007A0500" w:rsidRDefault="007A0500" w:rsidP="007A0500">
            <w:pPr>
              <w:pStyle w:val="af3"/>
              <w:spacing w:before="0" w:beforeAutospacing="0" w:after="0" w:afterAutospacing="0"/>
            </w:pPr>
            <w:r>
              <w:t>5.6. Учет долговых обязательств в муниципальной долговой книге поселения осуществляется в валюте долга, в которой определено денежное обязательство при его возникновении, исходя из установленных Бюджетным </w:t>
            </w:r>
            <w:hyperlink r:id="rId27" w:tgtFrame="_blank" w:history="1">
              <w:r>
                <w:rPr>
                  <w:rStyle w:val="1a"/>
                </w:rPr>
                <w:t>кодексом</w:t>
              </w:r>
            </w:hyperlink>
            <w:r>
              <w:t> определений внешнего и внутреннего долга.</w:t>
            </w:r>
          </w:p>
          <w:p w:rsidR="007A0500" w:rsidRDefault="007A0500" w:rsidP="007A0500">
            <w:pPr>
              <w:pStyle w:val="af3"/>
              <w:spacing w:before="0" w:beforeAutospacing="0" w:after="0" w:afterAutospacing="0"/>
            </w:pPr>
            <w:r>
              <w:t xml:space="preserve">5.7. В муниципальной долговой книге поселения учитывается информация о просроченной задолженности по исполнению муниципальных долговых </w:t>
            </w:r>
            <w:r>
              <w:lastRenderedPageBreak/>
              <w:t>обязательств.</w:t>
            </w:r>
          </w:p>
          <w:p w:rsidR="007A0500" w:rsidRDefault="007A0500" w:rsidP="007A0500">
            <w:pPr>
              <w:pStyle w:val="af3"/>
              <w:spacing w:before="0" w:beforeAutospacing="0" w:after="0" w:afterAutospacing="0"/>
            </w:pPr>
            <w:r>
              <w:t>5.8. Долговая книга состоит из трех разделов, соответствующих основным формам долговых обязательств поселения:</w:t>
            </w:r>
          </w:p>
          <w:p w:rsidR="007A0500" w:rsidRDefault="007A0500" w:rsidP="007A0500">
            <w:pPr>
              <w:pStyle w:val="af3"/>
              <w:spacing w:before="0" w:beforeAutospacing="0" w:after="0" w:afterAutospacing="0"/>
            </w:pPr>
            <w:r>
              <w:t>1) муниципальные займы, выпускаемые администрацией поселения области от имени поселения;</w:t>
            </w:r>
          </w:p>
          <w:p w:rsidR="007A0500" w:rsidRDefault="007A0500" w:rsidP="007A0500">
            <w:pPr>
              <w:pStyle w:val="af3"/>
              <w:spacing w:before="0" w:beforeAutospacing="0" w:after="0" w:afterAutospacing="0"/>
              <w:rPr>
                <w:color w:val="000000"/>
              </w:rPr>
            </w:pPr>
            <w:r>
              <w:t>2) кредиты, полученные администрацией поселения от имени поселения</w:t>
            </w:r>
            <w:r>
              <w:rPr>
                <w:color w:val="000000"/>
              </w:rPr>
              <w:t>;</w:t>
            </w:r>
          </w:p>
          <w:p w:rsidR="007A0500" w:rsidRDefault="007A0500" w:rsidP="007A0500">
            <w:pPr>
              <w:pStyle w:val="af3"/>
              <w:spacing w:before="0" w:beforeAutospacing="0" w:after="0" w:afterAutospacing="0"/>
              <w:rPr>
                <w:color w:val="000000"/>
              </w:rPr>
            </w:pPr>
            <w:r>
              <w:rPr>
                <w:color w:val="000000"/>
              </w:rPr>
              <w:t>3) другие долговые обязательства, гарантированные администрацией поселения от имени городского поселения.</w:t>
            </w:r>
          </w:p>
          <w:p w:rsidR="007A0500" w:rsidRDefault="007A0500" w:rsidP="007A0500">
            <w:pPr>
              <w:pStyle w:val="af3"/>
              <w:spacing w:before="0" w:beforeAutospacing="0" w:after="0" w:afterAutospacing="0"/>
              <w:rPr>
                <w:color w:val="000000"/>
              </w:rPr>
            </w:pPr>
            <w:r>
              <w:rPr>
                <w:color w:val="000000"/>
              </w:rPr>
              <w:t>5.9. Внутри разделов регистрационные записи осуществляются в хронологическом порядке нарастающим итогом.</w:t>
            </w:r>
          </w:p>
          <w:p w:rsidR="007A0500" w:rsidRDefault="007A0500" w:rsidP="007A0500">
            <w:pPr>
              <w:pStyle w:val="af3"/>
              <w:spacing w:before="0" w:beforeAutospacing="0" w:after="0" w:afterAutospacing="0"/>
              <w:rPr>
                <w:color w:val="000000"/>
              </w:rPr>
            </w:pPr>
            <w:r>
              <w:rPr>
                <w:color w:val="000000"/>
              </w:rPr>
              <w:t>5.10. Каждое долговое обязательство регистрируется отдельно и имеет регистрационный код.</w:t>
            </w:r>
          </w:p>
          <w:p w:rsidR="007A0500" w:rsidRDefault="007A0500" w:rsidP="007A0500">
            <w:pPr>
              <w:pStyle w:val="af3"/>
              <w:spacing w:before="0" w:beforeAutospacing="0" w:after="0" w:afterAutospacing="0"/>
              <w:rPr>
                <w:color w:val="000000"/>
              </w:rPr>
            </w:pPr>
            <w:r>
              <w:rPr>
                <w:color w:val="000000"/>
              </w:rPr>
              <w:t>5.11. Регистрационные записи в долговой книге производятся на основании представленных договоров (оригиналов или заверенных копий) с приложениями:</w:t>
            </w:r>
          </w:p>
          <w:p w:rsidR="007A0500" w:rsidRDefault="007A0500" w:rsidP="007A0500">
            <w:pPr>
              <w:pStyle w:val="af3"/>
              <w:spacing w:before="0" w:beforeAutospacing="0" w:after="0" w:afterAutospacing="0"/>
              <w:rPr>
                <w:color w:val="000000"/>
              </w:rPr>
            </w:pPr>
            <w:r>
              <w:rPr>
                <w:color w:val="000000"/>
              </w:rPr>
              <w:t xml:space="preserve">- решение Совета депутатов </w:t>
            </w:r>
            <w:r>
              <w:t xml:space="preserve">Борисоглебского сельсовета Убинского района </w:t>
            </w:r>
            <w:r>
              <w:rPr>
                <w:color w:val="000000"/>
              </w:rPr>
              <w:t>Новосибирской области;</w:t>
            </w:r>
          </w:p>
          <w:p w:rsidR="007A0500" w:rsidRDefault="007A0500" w:rsidP="007A0500">
            <w:pPr>
              <w:pStyle w:val="af3"/>
              <w:spacing w:before="0" w:beforeAutospacing="0" w:after="0" w:afterAutospacing="0"/>
              <w:rPr>
                <w:color w:val="000000"/>
              </w:rPr>
            </w:pPr>
            <w:r>
              <w:rPr>
                <w:color w:val="000000"/>
              </w:rPr>
              <w:t xml:space="preserve">- постановление главы </w:t>
            </w:r>
            <w:r>
              <w:t xml:space="preserve">Борисоглебского сельсовета Убинского района </w:t>
            </w:r>
            <w:r>
              <w:rPr>
                <w:color w:val="000000"/>
              </w:rPr>
              <w:t>Новосибирской области или лица, исполняющего его обязанности, о привлечении кредита;</w:t>
            </w:r>
          </w:p>
          <w:p w:rsidR="007A0500" w:rsidRDefault="007A0500" w:rsidP="007A0500">
            <w:pPr>
              <w:pStyle w:val="af3"/>
              <w:spacing w:before="0" w:beforeAutospacing="0" w:after="0" w:afterAutospacing="0"/>
              <w:rPr>
                <w:color w:val="000000"/>
              </w:rPr>
            </w:pPr>
            <w:r>
              <w:rPr>
                <w:color w:val="000000"/>
              </w:rPr>
              <w:t>- постановление главы поселения о предоставлении гарантии или поручительства;</w:t>
            </w:r>
          </w:p>
          <w:p w:rsidR="007A0500" w:rsidRDefault="007A0500" w:rsidP="007A0500">
            <w:pPr>
              <w:pStyle w:val="af3"/>
              <w:spacing w:before="0" w:beforeAutospacing="0" w:after="0" w:afterAutospacing="0"/>
              <w:rPr>
                <w:color w:val="000000"/>
              </w:rPr>
            </w:pPr>
            <w:r>
              <w:rPr>
                <w:color w:val="000000"/>
              </w:rPr>
              <w:t>- договор залога (если таковой требуется).</w:t>
            </w:r>
          </w:p>
          <w:p w:rsidR="007A0500" w:rsidRDefault="007A0500" w:rsidP="007A0500">
            <w:pPr>
              <w:pStyle w:val="af3"/>
              <w:spacing w:before="0" w:beforeAutospacing="0" w:after="0" w:afterAutospacing="0"/>
              <w:rPr>
                <w:color w:val="000000"/>
              </w:rPr>
            </w:pPr>
            <w:r>
              <w:rPr>
                <w:color w:val="000000"/>
              </w:rPr>
              <w:t>В случае внесения изменений и дополнений в документы, на основании которых осуществлена регистрация долгового обязательства, указанные изменения и дополнения должны быть представлены в финансовый орган, осуществляющий организацию исполнения местного бюджета на территории поселения, в двухдневный срок со дня их внесения.</w:t>
            </w:r>
          </w:p>
          <w:p w:rsidR="007A0500" w:rsidRDefault="007A0500" w:rsidP="007A0500">
            <w:pPr>
              <w:pStyle w:val="af3"/>
              <w:spacing w:before="0" w:beforeAutospacing="0" w:after="0" w:afterAutospacing="0"/>
              <w:rPr>
                <w:color w:val="000000"/>
              </w:rPr>
            </w:pPr>
            <w:r>
              <w:rPr>
                <w:color w:val="000000"/>
              </w:rPr>
              <w:t>5.12. Регистрационная запись содержит следующие обязательные реквизиты:</w:t>
            </w:r>
          </w:p>
          <w:p w:rsidR="007A0500" w:rsidRDefault="007A0500" w:rsidP="007A0500">
            <w:pPr>
              <w:pStyle w:val="af3"/>
              <w:spacing w:before="0" w:beforeAutospacing="0" w:after="0" w:afterAutospacing="0"/>
              <w:rPr>
                <w:color w:val="000000"/>
              </w:rPr>
            </w:pPr>
            <w:r>
              <w:rPr>
                <w:color w:val="000000"/>
              </w:rPr>
              <w:t>- дату регистрации;</w:t>
            </w:r>
          </w:p>
          <w:p w:rsidR="007A0500" w:rsidRDefault="007A0500" w:rsidP="007A0500">
            <w:pPr>
              <w:pStyle w:val="af3"/>
              <w:spacing w:before="0" w:beforeAutospacing="0" w:after="0" w:afterAutospacing="0"/>
              <w:rPr>
                <w:color w:val="000000"/>
              </w:rPr>
            </w:pPr>
            <w:r>
              <w:rPr>
                <w:color w:val="000000"/>
              </w:rPr>
              <w:t>- порядковый номер;</w:t>
            </w:r>
          </w:p>
          <w:p w:rsidR="007A0500" w:rsidRDefault="007A0500" w:rsidP="007A0500">
            <w:pPr>
              <w:pStyle w:val="af3"/>
              <w:spacing w:before="0" w:beforeAutospacing="0" w:after="0" w:afterAutospacing="0"/>
              <w:rPr>
                <w:color w:val="000000"/>
              </w:rPr>
            </w:pPr>
            <w:r>
              <w:rPr>
                <w:color w:val="000000"/>
              </w:rPr>
              <w:t>- регистрационный код;</w:t>
            </w:r>
          </w:p>
          <w:p w:rsidR="007A0500" w:rsidRDefault="007A0500" w:rsidP="007A0500">
            <w:pPr>
              <w:pStyle w:val="af3"/>
              <w:spacing w:before="0" w:beforeAutospacing="0" w:after="0" w:afterAutospacing="0"/>
              <w:rPr>
                <w:color w:val="000000"/>
              </w:rPr>
            </w:pPr>
            <w:r>
              <w:rPr>
                <w:color w:val="000000"/>
              </w:rPr>
              <w:t>- вид долгового обязательства;</w:t>
            </w:r>
          </w:p>
          <w:p w:rsidR="007A0500" w:rsidRDefault="007A0500" w:rsidP="007A0500">
            <w:pPr>
              <w:pStyle w:val="af3"/>
              <w:spacing w:before="0" w:beforeAutospacing="0" w:after="0" w:afterAutospacing="0"/>
              <w:rPr>
                <w:color w:val="000000"/>
              </w:rPr>
            </w:pPr>
            <w:r>
              <w:rPr>
                <w:color w:val="000000"/>
              </w:rPr>
              <w:t>- наименование, дату, номер документа, которым оформлено долговое обязательство;</w:t>
            </w:r>
          </w:p>
          <w:p w:rsidR="007A0500" w:rsidRDefault="007A0500" w:rsidP="007A0500">
            <w:pPr>
              <w:pStyle w:val="af3"/>
              <w:spacing w:before="0" w:beforeAutospacing="0" w:after="0" w:afterAutospacing="0"/>
              <w:rPr>
                <w:color w:val="000000"/>
              </w:rPr>
            </w:pPr>
            <w:r>
              <w:rPr>
                <w:color w:val="000000"/>
              </w:rPr>
              <w:t>- полное наименование заемщика, кредитора, гаранта;</w:t>
            </w:r>
          </w:p>
          <w:p w:rsidR="007A0500" w:rsidRDefault="007A0500" w:rsidP="007A0500">
            <w:pPr>
              <w:pStyle w:val="af3"/>
              <w:spacing w:before="0" w:beforeAutospacing="0" w:after="0" w:afterAutospacing="0"/>
              <w:rPr>
                <w:color w:val="000000"/>
              </w:rPr>
            </w:pPr>
            <w:r>
              <w:rPr>
                <w:color w:val="000000"/>
              </w:rPr>
              <w:t>- сумму долгового обязательства;</w:t>
            </w:r>
          </w:p>
          <w:p w:rsidR="007A0500" w:rsidRDefault="007A0500" w:rsidP="007A0500">
            <w:pPr>
              <w:pStyle w:val="af3"/>
              <w:spacing w:before="0" w:beforeAutospacing="0" w:after="0" w:afterAutospacing="0"/>
              <w:rPr>
                <w:color w:val="000000"/>
              </w:rPr>
            </w:pPr>
            <w:r>
              <w:rPr>
                <w:color w:val="000000"/>
              </w:rPr>
              <w:t>- дату возникновения долгового обязательства;</w:t>
            </w:r>
          </w:p>
          <w:p w:rsidR="007A0500" w:rsidRDefault="007A0500" w:rsidP="007A0500">
            <w:pPr>
              <w:pStyle w:val="af3"/>
              <w:spacing w:before="0" w:beforeAutospacing="0" w:after="0" w:afterAutospacing="0"/>
              <w:rPr>
                <w:color w:val="000000"/>
              </w:rPr>
            </w:pPr>
            <w:r>
              <w:rPr>
                <w:color w:val="000000"/>
              </w:rPr>
              <w:t>- дату погашения долгового обязательства;</w:t>
            </w:r>
          </w:p>
          <w:p w:rsidR="007A0500" w:rsidRDefault="007A0500" w:rsidP="007A0500">
            <w:pPr>
              <w:pStyle w:val="af3"/>
              <w:spacing w:before="0" w:beforeAutospacing="0" w:after="0" w:afterAutospacing="0"/>
              <w:rPr>
                <w:color w:val="000000"/>
              </w:rPr>
            </w:pPr>
            <w:r>
              <w:rPr>
                <w:color w:val="000000"/>
              </w:rPr>
              <w:t>- стоимость обслуживания долговых обязательств.</w:t>
            </w:r>
          </w:p>
          <w:p w:rsidR="007A0500" w:rsidRDefault="007A0500" w:rsidP="007A0500">
            <w:pPr>
              <w:pStyle w:val="af3"/>
              <w:spacing w:before="0" w:beforeAutospacing="0" w:after="0" w:afterAutospacing="0"/>
              <w:rPr>
                <w:color w:val="000000"/>
              </w:rPr>
            </w:pPr>
            <w:r>
              <w:rPr>
                <w:color w:val="000000"/>
              </w:rPr>
              <w:t>5.13. Помимо обязательных реквизитов в долговой книге может отражаться аналитическая и сводная информация:</w:t>
            </w:r>
          </w:p>
          <w:p w:rsidR="007A0500" w:rsidRDefault="007A0500" w:rsidP="007A0500">
            <w:pPr>
              <w:pStyle w:val="af3"/>
              <w:spacing w:before="0" w:beforeAutospacing="0" w:after="0" w:afterAutospacing="0"/>
              <w:rPr>
                <w:color w:val="000000"/>
              </w:rPr>
            </w:pPr>
            <w:r>
              <w:rPr>
                <w:color w:val="000000"/>
              </w:rPr>
              <w:lastRenderedPageBreak/>
              <w:t>- размер текущего и накопительного долга;</w:t>
            </w:r>
          </w:p>
          <w:p w:rsidR="007A0500" w:rsidRDefault="007A0500" w:rsidP="007A0500">
            <w:pPr>
              <w:pStyle w:val="af3"/>
              <w:spacing w:before="0" w:beforeAutospacing="0" w:after="0" w:afterAutospacing="0"/>
              <w:rPr>
                <w:color w:val="000000"/>
              </w:rPr>
            </w:pPr>
            <w:r>
              <w:rPr>
                <w:color w:val="000000"/>
              </w:rPr>
              <w:t>- остаток по каждому виду долговых обязательств;</w:t>
            </w:r>
          </w:p>
          <w:p w:rsidR="007A0500" w:rsidRDefault="007A0500" w:rsidP="007A0500">
            <w:pPr>
              <w:pStyle w:val="af3"/>
              <w:spacing w:before="0" w:beforeAutospacing="0" w:after="0" w:afterAutospacing="0"/>
              <w:rPr>
                <w:color w:val="000000"/>
              </w:rPr>
            </w:pPr>
            <w:r>
              <w:rPr>
                <w:color w:val="000000"/>
              </w:rPr>
              <w:t>- сумма погашенного долга (по плану и фактически);</w:t>
            </w:r>
          </w:p>
          <w:p w:rsidR="007A0500" w:rsidRDefault="007A0500" w:rsidP="007A0500">
            <w:pPr>
              <w:pStyle w:val="af3"/>
              <w:spacing w:before="0" w:beforeAutospacing="0" w:after="0" w:afterAutospacing="0"/>
              <w:rPr>
                <w:color w:val="000000"/>
              </w:rPr>
            </w:pPr>
            <w:r>
              <w:rPr>
                <w:color w:val="000000"/>
              </w:rPr>
              <w:t>- сумма начисленных и фактически уплаченных процентов;</w:t>
            </w:r>
          </w:p>
          <w:p w:rsidR="007A0500" w:rsidRDefault="007A0500" w:rsidP="007A0500">
            <w:pPr>
              <w:pStyle w:val="af3"/>
              <w:spacing w:before="0" w:beforeAutospacing="0" w:after="0" w:afterAutospacing="0"/>
              <w:rPr>
                <w:color w:val="000000"/>
              </w:rPr>
            </w:pPr>
            <w:r>
              <w:rPr>
                <w:color w:val="000000"/>
              </w:rPr>
              <w:t>- сумма предъявленных и фактически уплаченных штрафных санкций;</w:t>
            </w:r>
          </w:p>
          <w:p w:rsidR="007A0500" w:rsidRDefault="007A0500" w:rsidP="007A0500">
            <w:pPr>
              <w:pStyle w:val="af3"/>
              <w:spacing w:before="0" w:beforeAutospacing="0" w:after="0" w:afterAutospacing="0"/>
              <w:rPr>
                <w:color w:val="000000"/>
              </w:rPr>
            </w:pPr>
            <w:r>
              <w:rPr>
                <w:color w:val="000000"/>
              </w:rPr>
              <w:t>- графики погашения остатка задолженности.</w:t>
            </w:r>
          </w:p>
          <w:p w:rsidR="007A0500" w:rsidRDefault="007A0500" w:rsidP="007A0500">
            <w:pPr>
              <w:pStyle w:val="af3"/>
              <w:spacing w:before="0" w:beforeAutospacing="0" w:after="0" w:afterAutospacing="0"/>
              <w:rPr>
                <w:color w:val="000000"/>
              </w:rPr>
            </w:pPr>
            <w:r>
              <w:rPr>
                <w:color w:val="000000"/>
              </w:rPr>
              <w:t>5.14. После полного выполнения обязательств перед кредитором производится списание долга в долговой книге по данному долговому обязательству.</w:t>
            </w:r>
          </w:p>
          <w:p w:rsidR="007A0500" w:rsidRDefault="007A0500" w:rsidP="007A0500">
            <w:pPr>
              <w:pStyle w:val="af3"/>
              <w:spacing w:before="0" w:beforeAutospacing="0" w:after="0" w:afterAutospacing="0"/>
              <w:rPr>
                <w:color w:val="000000"/>
              </w:rPr>
            </w:pPr>
            <w:r>
              <w:rPr>
                <w:color w:val="000000"/>
              </w:rPr>
              <w:t>Документы, подтверждающие полное погашение обязательств, представляются в финансовый орган, осуществляющий организацию исполнения местного бюджета на территории поселения, в трехдневный срок со дня погашения долгового обязательства.</w:t>
            </w:r>
          </w:p>
          <w:p w:rsidR="007A0500" w:rsidRDefault="007A0500" w:rsidP="007A0500">
            <w:pPr>
              <w:pStyle w:val="af3"/>
              <w:spacing w:before="0" w:beforeAutospacing="0" w:after="0" w:afterAutospacing="0"/>
              <w:rPr>
                <w:color w:val="000000"/>
              </w:rPr>
            </w:pPr>
            <w:r>
              <w:rPr>
                <w:color w:val="000000"/>
              </w:rPr>
              <w:t>5.15. В долговой книге указывается сумма предельного размера:</w:t>
            </w:r>
          </w:p>
          <w:p w:rsidR="007A0500" w:rsidRDefault="007A0500" w:rsidP="007A0500">
            <w:pPr>
              <w:pStyle w:val="af3"/>
              <w:spacing w:before="0" w:beforeAutospacing="0" w:after="0" w:afterAutospacing="0"/>
              <w:rPr>
                <w:color w:val="000000"/>
              </w:rPr>
            </w:pPr>
            <w:r>
              <w:rPr>
                <w:color w:val="000000"/>
              </w:rPr>
              <w:t xml:space="preserve">- текущего долга поселения на отчетный год, установленного решением Совета депутатов </w:t>
            </w:r>
            <w:r>
              <w:t xml:space="preserve">Борисоглебского сельсовета Убинского района </w:t>
            </w:r>
            <w:r>
              <w:rPr>
                <w:color w:val="000000"/>
              </w:rPr>
              <w:t>Новосибирской области о местном бюджете на соответствующий финансовый год, и размера неиспользованного остатка на отчетную дату;</w:t>
            </w:r>
          </w:p>
          <w:p w:rsidR="007A0500" w:rsidRDefault="007A0500" w:rsidP="007A0500">
            <w:pPr>
              <w:pStyle w:val="af3"/>
              <w:spacing w:before="0" w:beforeAutospacing="0" w:after="0" w:afterAutospacing="0"/>
              <w:rPr>
                <w:color w:val="000000"/>
              </w:rPr>
            </w:pPr>
            <w:r>
              <w:rPr>
                <w:color w:val="000000"/>
              </w:rPr>
              <w:t>- накопленного долга поселения на отчетную дату и размера неиспользованного остатка на отчетную дату.</w:t>
            </w:r>
          </w:p>
          <w:p w:rsidR="007A0500" w:rsidRDefault="007A0500" w:rsidP="007A0500">
            <w:pPr>
              <w:pStyle w:val="af3"/>
              <w:spacing w:before="0" w:beforeAutospacing="0" w:after="0" w:afterAutospacing="0"/>
              <w:jc w:val="center"/>
              <w:rPr>
                <w:color w:val="000000"/>
              </w:rPr>
            </w:pPr>
          </w:p>
          <w:p w:rsidR="007A0500" w:rsidRDefault="007A0500" w:rsidP="007A0500">
            <w:pPr>
              <w:pStyle w:val="af3"/>
              <w:spacing w:before="0" w:beforeAutospacing="0" w:after="0" w:afterAutospacing="0"/>
              <w:jc w:val="center"/>
              <w:rPr>
                <w:color w:val="000000"/>
              </w:rPr>
            </w:pPr>
            <w:r>
              <w:rPr>
                <w:b/>
                <w:bCs/>
                <w:color w:val="000000"/>
              </w:rPr>
              <w:t>6. Представление информации и отчетности о состоянии и движении муниципального долга</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rPr>
                <w:color w:val="000000"/>
              </w:rPr>
            </w:pPr>
            <w:r>
              <w:rPr>
                <w:color w:val="000000"/>
              </w:rPr>
              <w:t xml:space="preserve">6.1. Пользователями информации, включенной в долговую книгу, являются Совет депутатов </w:t>
            </w:r>
            <w:r>
              <w:t xml:space="preserve">Борисоглебского сельсовета Убинского района </w:t>
            </w:r>
            <w:r>
              <w:rPr>
                <w:color w:val="000000"/>
              </w:rPr>
              <w:t xml:space="preserve">Новосибирской области, администрация </w:t>
            </w:r>
            <w:r>
              <w:t xml:space="preserve">Борисоглебского сельсовета Убинского района </w:t>
            </w:r>
            <w:r>
              <w:rPr>
                <w:color w:val="000000"/>
              </w:rPr>
              <w:t>Новосибирской области в соответствии с их полномочиями.</w:t>
            </w:r>
          </w:p>
          <w:p w:rsidR="007A0500" w:rsidRDefault="007A0500" w:rsidP="007A0500">
            <w:pPr>
              <w:pStyle w:val="af3"/>
              <w:spacing w:before="0" w:beforeAutospacing="0" w:after="0" w:afterAutospacing="0"/>
              <w:rPr>
                <w:color w:val="000000"/>
              </w:rPr>
            </w:pPr>
            <w:r>
              <w:rPr>
                <w:color w:val="000000"/>
              </w:rPr>
              <w:t>6.2. Финансовый орган, осуществляющий организацию исполнения местного бюджета на территории поселения, на основании данных долговой книги составляет годовой отчет о состоянии и движении накопленного и текущего долга поселения области.</w:t>
            </w:r>
          </w:p>
          <w:p w:rsidR="007A0500" w:rsidRDefault="007A0500" w:rsidP="007A0500">
            <w:pPr>
              <w:pStyle w:val="af3"/>
              <w:spacing w:before="0" w:beforeAutospacing="0" w:after="0" w:afterAutospacing="0"/>
              <w:rPr>
                <w:color w:val="000000"/>
              </w:rPr>
            </w:pPr>
            <w:r>
              <w:rPr>
                <w:color w:val="000000"/>
              </w:rPr>
              <w:t>Годовой отчет о состоянии и движении долга составляется в сроки составления годового отчета об исполнении местного бюджета поселения и представляется главе поселения.</w:t>
            </w:r>
          </w:p>
          <w:p w:rsidR="007A0500" w:rsidRDefault="007A0500" w:rsidP="007A0500">
            <w:pPr>
              <w:pStyle w:val="af3"/>
              <w:spacing w:before="0" w:beforeAutospacing="0" w:after="0" w:afterAutospacing="0"/>
              <w:rPr>
                <w:color w:val="000000"/>
              </w:rPr>
            </w:pPr>
            <w:r>
              <w:rPr>
                <w:color w:val="000000"/>
              </w:rPr>
              <w:t>6.3. Годовые отчеты о состоянии и движении накопленного и текущего долга поселения официально публикуются в средствах массовой информации.</w:t>
            </w:r>
          </w:p>
          <w:p w:rsidR="007A0500" w:rsidRDefault="007A0500" w:rsidP="007A0500">
            <w:pPr>
              <w:pStyle w:val="af3"/>
              <w:spacing w:before="0" w:beforeAutospacing="0" w:after="0" w:afterAutospacing="0"/>
              <w:rPr>
                <w:color w:val="000000"/>
              </w:rPr>
            </w:pPr>
            <w:r>
              <w:rPr>
                <w:color w:val="000000"/>
              </w:rPr>
              <w:t>6.4. Кредиторы поселения имеют право получить документ, подтверждающий регистрацию долга, - выписку из долговой книги. Выписка из долговой книги предоставляется на основании письменного запроса за подписью полномочного лица кредитора.</w:t>
            </w:r>
          </w:p>
          <w:p w:rsidR="007A0500" w:rsidRDefault="007A0500" w:rsidP="007A0500">
            <w:pPr>
              <w:pStyle w:val="af3"/>
              <w:spacing w:before="0" w:beforeAutospacing="0" w:after="0" w:afterAutospacing="0"/>
              <w:rPr>
                <w:color w:val="000000"/>
              </w:rPr>
            </w:pPr>
            <w:r>
              <w:rPr>
                <w:color w:val="000000"/>
              </w:rPr>
              <w:lastRenderedPageBreak/>
              <w:t>6.5. Информация о долговых обязательствах поселения, отраженная в муниципальной долговой книге, подлежит передаче в Министерство финансов финансовым органом, осуществляющим организацию исполнения местного бюджета на территории поселения.</w:t>
            </w:r>
          </w:p>
          <w:p w:rsidR="007A0500" w:rsidRDefault="007A0500" w:rsidP="007A0500">
            <w:pPr>
              <w:pStyle w:val="af3"/>
              <w:spacing w:before="0" w:beforeAutospacing="0" w:after="0" w:afterAutospacing="0"/>
              <w:rPr>
                <w:color w:val="000000"/>
              </w:rPr>
            </w:pPr>
            <w:r>
              <w:rPr>
                <w:color w:val="000000"/>
              </w:rPr>
              <w:t>Объем передаваемой информации, порядок и сроки ее передачи устанавливаются Министерством финансов.</w:t>
            </w:r>
          </w:p>
          <w:p w:rsidR="007A0500" w:rsidRDefault="007A0500" w:rsidP="007A0500">
            <w:pPr>
              <w:pStyle w:val="af3"/>
              <w:spacing w:before="0" w:beforeAutospacing="0" w:after="0" w:afterAutospacing="0"/>
              <w:rPr>
                <w:color w:val="000000"/>
              </w:rPr>
            </w:pPr>
            <w:r>
              <w:rPr>
                <w:color w:val="000000"/>
              </w:rPr>
              <w:t>6.6. Ответственность за достоверность данных о долговых обязательствах городского поселения, переданных в, несет финансовый орган, осуществляющий организацию исполнения местного бюджета на территории поселения.</w:t>
            </w:r>
          </w:p>
          <w:p w:rsidR="007A0500" w:rsidRDefault="007A0500" w:rsidP="007A0500">
            <w:pPr>
              <w:pStyle w:val="af3"/>
              <w:spacing w:before="0" w:beforeAutospacing="0" w:after="0" w:afterAutospacing="0"/>
              <w:rPr>
                <w:color w:val="000000"/>
              </w:rPr>
            </w:pPr>
            <w:r>
              <w:rPr>
                <w:color w:val="000000"/>
              </w:rPr>
              <w:t> </w:t>
            </w:r>
          </w:p>
          <w:p w:rsidR="007A0500" w:rsidRDefault="007A0500" w:rsidP="007A0500">
            <w:pPr>
              <w:pStyle w:val="af3"/>
              <w:spacing w:before="0" w:beforeAutospacing="0" w:after="0" w:afterAutospacing="0"/>
              <w:jc w:val="center"/>
              <w:rPr>
                <w:color w:val="000000"/>
              </w:rPr>
            </w:pPr>
            <w:r>
              <w:rPr>
                <w:b/>
                <w:bCs/>
                <w:color w:val="000000"/>
              </w:rPr>
              <w:t>7. Порядок обслуживания и управления муниципальным долгом</w:t>
            </w:r>
          </w:p>
          <w:p w:rsidR="007A0500" w:rsidRDefault="007A0500" w:rsidP="007A0500">
            <w:pPr>
              <w:pStyle w:val="af3"/>
              <w:spacing w:before="0" w:beforeAutospacing="0" w:after="0" w:afterAutospacing="0"/>
              <w:rPr>
                <w:color w:val="000000"/>
              </w:rPr>
            </w:pPr>
          </w:p>
          <w:p w:rsidR="007A0500" w:rsidRDefault="007A0500" w:rsidP="007A0500">
            <w:pPr>
              <w:pStyle w:val="af3"/>
              <w:spacing w:before="0" w:beforeAutospacing="0" w:after="0" w:afterAutospacing="0"/>
              <w:rPr>
                <w:color w:val="000000"/>
              </w:rPr>
            </w:pPr>
            <w:r>
              <w:rPr>
                <w:color w:val="000000"/>
              </w:rPr>
              <w:t xml:space="preserve">7.1. Обслуживание и управление муниципальным долгом производятся администрацией </w:t>
            </w:r>
            <w:r>
              <w:t>Борисоглебского</w:t>
            </w:r>
            <w:r>
              <w:t xml:space="preserve"> сельсовета Убинского района </w:t>
            </w:r>
            <w:r>
              <w:rPr>
                <w:color w:val="000000"/>
              </w:rPr>
              <w:t>Новосибирской области.</w:t>
            </w:r>
          </w:p>
          <w:p w:rsidR="008560D1" w:rsidRPr="00D67424" w:rsidRDefault="008560D1" w:rsidP="00AE7722">
            <w:pPr>
              <w:ind w:left="-426"/>
              <w:jc w:val="both"/>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97" w:rsidRDefault="00574A97" w:rsidP="00374DD2">
      <w:r>
        <w:separator/>
      </w:r>
    </w:p>
  </w:endnote>
  <w:endnote w:type="continuationSeparator" w:id="0">
    <w:p w:rsidR="00574A97" w:rsidRDefault="00574A9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97" w:rsidRDefault="00574A97" w:rsidP="00374DD2">
      <w:r>
        <w:separator/>
      </w:r>
    </w:p>
  </w:footnote>
  <w:footnote w:type="continuationSeparator" w:id="0">
    <w:p w:rsidR="00574A97" w:rsidRDefault="00574A97"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4A97"/>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0500"/>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0287"/>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722"/>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8611"/>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j3a.htm" TargetMode="External"/><Relationship Id="rId13" Type="http://schemas.openxmlformats.org/officeDocument/2006/relationships/hyperlink" Target="http://www.bestpravo.ru/moskovskaya/bz-pravila/q3g.htm" TargetMode="External"/><Relationship Id="rId18" Type="http://schemas.openxmlformats.org/officeDocument/2006/relationships/hyperlink" Target="http://www.bestpravo.ru/federalnoje/ea-pravila/j3a.htm" TargetMode="External"/><Relationship Id="rId26" Type="http://schemas.openxmlformats.org/officeDocument/2006/relationships/hyperlink" Target="http://pravo.minjust.ru:8080/bigs/showDocument.html?id=8F21B21C-A408-42C4-B9FE-A939B863C84A" TargetMode="External"/><Relationship Id="rId3" Type="http://schemas.openxmlformats.org/officeDocument/2006/relationships/styles" Target="styles.xml"/><Relationship Id="rId21" Type="http://schemas.openxmlformats.org/officeDocument/2006/relationships/hyperlink" Target="http://www.bestpravo.ru/federalnoje/bz-instrukcii/h4v.htm" TargetMode="External"/><Relationship Id="rId7" Type="http://schemas.openxmlformats.org/officeDocument/2006/relationships/endnotes" Target="endnotes.xml"/><Relationship Id="rId12" Type="http://schemas.openxmlformats.org/officeDocument/2006/relationships/hyperlink" Target="http://www.bestpravo.ru/moskovskaya/bz-pravila/q3g.htm" TargetMode="External"/><Relationship Id="rId17" Type="http://schemas.openxmlformats.org/officeDocument/2006/relationships/hyperlink" Target="http://pravo.minjust.ru:8080/bigs/showDocument.html?id=8F21B21C-A408-42C4-B9FE-A939B863C84A" TargetMode="External"/><Relationship Id="rId25" Type="http://schemas.openxmlformats.org/officeDocument/2006/relationships/hyperlink" Target="http://www.bestpravo.ru/federalnoje/ea-pravila/j3a.htm" TargetMode="External"/><Relationship Id="rId2" Type="http://schemas.openxmlformats.org/officeDocument/2006/relationships/numbering" Target="numbering.xml"/><Relationship Id="rId16" Type="http://schemas.openxmlformats.org/officeDocument/2006/relationships/hyperlink" Target="http://pravo.minjust.ru:8080/bigs/showDocument.html?id=8F21B21C-A408-42C4-B9FE-A939B863C84A" TargetMode="External"/><Relationship Id="rId20" Type="http://schemas.openxmlformats.org/officeDocument/2006/relationships/hyperlink" Target="http://pravo.minjust.ru:8080/bigs/showDocument.html?id=8F21B21C-A408-42C4-B9FE-A939B863C84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http://pravo.minjust.ru:8080/bigs/showDocument.html?id=8F21B21C-A408-42C4-B9FE-A939B863C84A" TargetMode="External"/><Relationship Id="rId5" Type="http://schemas.openxmlformats.org/officeDocument/2006/relationships/webSettings" Target="webSettings.xml"/><Relationship Id="rId15" Type="http://schemas.openxmlformats.org/officeDocument/2006/relationships/hyperlink" Target="http://www.bestpravo.ru/federalnoje/ea-pravila/j3a.htm" TargetMode="External"/><Relationship Id="rId23" Type="http://schemas.openxmlformats.org/officeDocument/2006/relationships/hyperlink" Target="http://www.bestpravo.ru/federalnoje/bz-praktika/a7r.htm" TargetMode="External"/><Relationship Id="rId28" Type="http://schemas.openxmlformats.org/officeDocument/2006/relationships/fontTable" Target="fontTable.xml"/><Relationship Id="rId10" Type="http://schemas.openxmlformats.org/officeDocument/2006/relationships/hyperlink" Target="http://www.bestpravo.ru/federalnoje/ea-instrukcii/y7w.htm" TargetMode="External"/><Relationship Id="rId19" Type="http://schemas.openxmlformats.org/officeDocument/2006/relationships/hyperlink" Target="http://www.bestpravo.ru/federalnoje/ea-pravila/j3a.htm" TargetMode="External"/><Relationship Id="rId4" Type="http://schemas.openxmlformats.org/officeDocument/2006/relationships/settings" Target="settings.xml"/><Relationship Id="rId9" Type="http://schemas.openxmlformats.org/officeDocument/2006/relationships/hyperlink" Target="http://pravo.minjust.ru:8080/bigs/showDocument.html?id=8F21B21C-A408-42C4-B9FE-A939B863C84A" TargetMode="External"/><Relationship Id="rId14" Type="http://schemas.openxmlformats.org/officeDocument/2006/relationships/hyperlink" Target="http://www.bestpravo.ru/federalnoje/ea-pravila/j3a.htm" TargetMode="External"/><Relationship Id="rId22" Type="http://schemas.openxmlformats.org/officeDocument/2006/relationships/hyperlink" Target="http://www.bestpravo.ru/federalnoje/bz-praktika/a7r.htm" TargetMode="External"/><Relationship Id="rId27"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B4A2-3C58-4094-A410-E849D429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15</Pages>
  <Words>5404</Words>
  <Characters>30807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486</cp:revision>
  <cp:lastPrinted>2024-05-02T08:56:00Z</cp:lastPrinted>
  <dcterms:created xsi:type="dcterms:W3CDTF">2018-06-14T04:09:00Z</dcterms:created>
  <dcterms:modified xsi:type="dcterms:W3CDTF">2024-11-19T09:12:00Z</dcterms:modified>
</cp:coreProperties>
</file>