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12EC0" w:rsidTr="004B47F6">
        <w:trPr>
          <w:trHeight w:val="10006"/>
        </w:trPr>
        <w:tc>
          <w:tcPr>
            <w:tcW w:w="10349" w:type="dxa"/>
          </w:tcPr>
          <w:p w:rsidR="008E343E" w:rsidRPr="0018735B"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AF11D7">
              <w:rPr>
                <w:rFonts w:ascii="Times New Roman" w:hAnsi="Times New Roman"/>
                <w:b/>
                <w:bCs/>
                <w:lang w:val="ru-RU"/>
              </w:rPr>
              <w:t xml:space="preserve">       </w:t>
            </w:r>
            <w:r w:rsidR="00412EC0">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412EC0">
              <w:rPr>
                <w:rFonts w:ascii="Times New Roman" w:hAnsi="Times New Roman"/>
                <w:b/>
                <w:bCs/>
                <w:lang w:val="ru-RU"/>
              </w:rPr>
              <w:t xml:space="preserve">   01.07</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412EC0">
              <w:rPr>
                <w:rFonts w:ascii="Times New Roman" w:hAnsi="Times New Roman"/>
                <w:b/>
                <w:bCs/>
                <w:sz w:val="52"/>
                <w:szCs w:val="52"/>
                <w:lang w:val="ru-RU"/>
              </w:rPr>
              <w:t>20</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w:t>
            </w:r>
            <w:bookmarkStart w:id="0" w:name="_GoBack"/>
            <w:bookmarkEnd w:id="0"/>
            <w:r w:rsidRPr="00F23685">
              <w:rPr>
                <w:rFonts w:ascii="Times New Roman" w:hAnsi="Times New Roman"/>
                <w:b/>
                <w:bCs/>
                <w:sz w:val="28"/>
                <w:szCs w:val="28"/>
                <w:lang w:val="ru-RU"/>
              </w:rPr>
              <w:t>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412EC0"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FA6822" w:rsidRPr="00FA6822" w:rsidRDefault="00FA6822" w:rsidP="00FA6822">
            <w:pPr>
              <w:pStyle w:val="aff1"/>
              <w:ind w:firstLine="708"/>
              <w:rPr>
                <w:rFonts w:ascii="Times New Roman" w:hAnsi="Times New Roman"/>
                <w:color w:val="FF0000"/>
                <w:sz w:val="28"/>
                <w:szCs w:val="28"/>
              </w:rPr>
            </w:pPr>
          </w:p>
          <w:p w:rsidR="00412EC0" w:rsidRPr="00412EC0" w:rsidRDefault="00412EC0" w:rsidP="00412EC0">
            <w:pPr>
              <w:jc w:val="center"/>
              <w:rPr>
                <w:rFonts w:ascii="Times New Roman" w:eastAsia="Calibri" w:hAnsi="Times New Roman"/>
                <w:b/>
                <w:sz w:val="28"/>
                <w:szCs w:val="28"/>
                <w:lang w:val="ru-RU"/>
              </w:rPr>
            </w:pPr>
            <w:r w:rsidRPr="00412EC0">
              <w:rPr>
                <w:rFonts w:ascii="Times New Roman" w:eastAsia="Calibri" w:hAnsi="Times New Roman"/>
                <w:b/>
                <w:sz w:val="28"/>
                <w:szCs w:val="28"/>
                <w:lang w:val="ru-RU"/>
              </w:rPr>
              <w:t>ТЕРРИТОРИАЛЬНАЯ ИЗБИРАТЕЛЬНАЯ КОМИССИЯ</w:t>
            </w:r>
          </w:p>
          <w:p w:rsidR="00412EC0" w:rsidRPr="00412EC0" w:rsidRDefault="00412EC0" w:rsidP="00412EC0">
            <w:pPr>
              <w:jc w:val="center"/>
              <w:rPr>
                <w:rFonts w:ascii="Times New Roman" w:eastAsia="Calibri" w:hAnsi="Times New Roman"/>
                <w:b/>
                <w:sz w:val="28"/>
                <w:szCs w:val="28"/>
                <w:lang w:val="ru-RU"/>
              </w:rPr>
            </w:pPr>
            <w:r w:rsidRPr="00412EC0">
              <w:rPr>
                <w:rFonts w:ascii="Times New Roman" w:eastAsia="Calibri" w:hAnsi="Times New Roman"/>
                <w:b/>
                <w:sz w:val="28"/>
                <w:szCs w:val="28"/>
                <w:lang w:val="ru-RU"/>
              </w:rPr>
              <w:t>УБИНСКОГО РАЙОНА НОВОСИБИРСКОЙ ОБЛАСТИ</w:t>
            </w:r>
          </w:p>
          <w:p w:rsidR="00412EC0" w:rsidRPr="00412EC0" w:rsidRDefault="00412EC0" w:rsidP="00412EC0">
            <w:pPr>
              <w:tabs>
                <w:tab w:val="left" w:pos="708"/>
                <w:tab w:val="center" w:pos="4677"/>
                <w:tab w:val="right" w:pos="9355"/>
              </w:tabs>
              <w:jc w:val="center"/>
              <w:rPr>
                <w:rFonts w:ascii="Times New Roman" w:hAnsi="Times New Roman"/>
                <w:bCs/>
                <w:sz w:val="28"/>
                <w:szCs w:val="28"/>
                <w:lang w:val="ru-RU"/>
              </w:rPr>
            </w:pPr>
          </w:p>
          <w:p w:rsidR="00412EC0" w:rsidRPr="00412EC0" w:rsidRDefault="00412EC0" w:rsidP="00412EC0">
            <w:pPr>
              <w:tabs>
                <w:tab w:val="left" w:pos="708"/>
                <w:tab w:val="center" w:pos="4677"/>
                <w:tab w:val="right" w:pos="9355"/>
              </w:tabs>
              <w:jc w:val="center"/>
              <w:rPr>
                <w:rFonts w:ascii="Times New Roman" w:hAnsi="Times New Roman"/>
                <w:b/>
                <w:bCs/>
                <w:sz w:val="28"/>
                <w:szCs w:val="28"/>
                <w:lang w:val="ru-RU"/>
              </w:rPr>
            </w:pPr>
            <w:r w:rsidRPr="00412EC0">
              <w:rPr>
                <w:rFonts w:ascii="Times New Roman" w:hAnsi="Times New Roman"/>
                <w:b/>
                <w:bCs/>
                <w:sz w:val="28"/>
                <w:szCs w:val="28"/>
                <w:lang w:val="ru-RU"/>
              </w:rPr>
              <w:t>РЕШЕНИЕ</w:t>
            </w:r>
          </w:p>
          <w:p w:rsidR="00412EC0" w:rsidRPr="00412EC0" w:rsidRDefault="00412EC0" w:rsidP="00412EC0">
            <w:pPr>
              <w:tabs>
                <w:tab w:val="left" w:pos="708"/>
                <w:tab w:val="center" w:pos="4677"/>
                <w:tab w:val="right" w:pos="9355"/>
              </w:tabs>
              <w:jc w:val="center"/>
              <w:rPr>
                <w:rFonts w:ascii="Times New Roman" w:hAnsi="Times New Roman"/>
                <w:b/>
                <w:bCs/>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7"/>
              <w:gridCol w:w="4294"/>
              <w:gridCol w:w="2454"/>
            </w:tblGrid>
            <w:tr w:rsidR="00412EC0" w:rsidRPr="00412EC0" w:rsidTr="00B33117">
              <w:tc>
                <w:tcPr>
                  <w:tcW w:w="2607" w:type="dxa"/>
                </w:tcPr>
                <w:p w:rsidR="00412EC0" w:rsidRPr="00412EC0" w:rsidRDefault="00412EC0" w:rsidP="00B33117">
                  <w:pPr>
                    <w:tabs>
                      <w:tab w:val="left" w:pos="708"/>
                      <w:tab w:val="center" w:pos="4677"/>
                      <w:tab w:val="right" w:pos="9355"/>
                    </w:tabs>
                    <w:rPr>
                      <w:rFonts w:ascii="Times New Roman" w:hAnsi="Times New Roman"/>
                      <w:b/>
                      <w:bCs/>
                      <w:sz w:val="28"/>
                      <w:szCs w:val="28"/>
                      <w:lang w:val="ru-RU"/>
                    </w:rPr>
                  </w:pPr>
                  <w:r w:rsidRPr="00412EC0">
                    <w:rPr>
                      <w:rFonts w:ascii="Times New Roman" w:hAnsi="Times New Roman"/>
                      <w:b/>
                      <w:bCs/>
                      <w:sz w:val="28"/>
                      <w:szCs w:val="28"/>
                      <w:lang w:val="ru-RU"/>
                    </w:rPr>
                    <w:t>24 июня 2022 года</w:t>
                  </w:r>
                </w:p>
              </w:tc>
              <w:tc>
                <w:tcPr>
                  <w:tcW w:w="4294" w:type="dxa"/>
                </w:tcPr>
                <w:p w:rsidR="00412EC0" w:rsidRPr="00412EC0" w:rsidRDefault="00412EC0" w:rsidP="00B33117">
                  <w:pPr>
                    <w:tabs>
                      <w:tab w:val="left" w:pos="708"/>
                      <w:tab w:val="center" w:pos="4677"/>
                      <w:tab w:val="right" w:pos="9355"/>
                    </w:tabs>
                    <w:jc w:val="center"/>
                    <w:rPr>
                      <w:rFonts w:ascii="Times New Roman" w:hAnsi="Times New Roman"/>
                      <w:b/>
                      <w:bCs/>
                      <w:sz w:val="28"/>
                      <w:szCs w:val="28"/>
                      <w:lang w:val="ru-RU"/>
                    </w:rPr>
                  </w:pPr>
                </w:p>
              </w:tc>
              <w:tc>
                <w:tcPr>
                  <w:tcW w:w="2454" w:type="dxa"/>
                </w:tcPr>
                <w:p w:rsidR="00412EC0" w:rsidRPr="00412EC0" w:rsidRDefault="00412EC0" w:rsidP="00B33117">
                  <w:pPr>
                    <w:tabs>
                      <w:tab w:val="left" w:pos="708"/>
                      <w:tab w:val="center" w:pos="4677"/>
                      <w:tab w:val="right" w:pos="9355"/>
                    </w:tabs>
                    <w:jc w:val="right"/>
                    <w:rPr>
                      <w:rFonts w:ascii="Times New Roman" w:hAnsi="Times New Roman"/>
                      <w:b/>
                      <w:bCs/>
                      <w:sz w:val="28"/>
                      <w:szCs w:val="28"/>
                      <w:lang w:val="ru-RU"/>
                    </w:rPr>
                  </w:pPr>
                  <w:r w:rsidRPr="00412EC0">
                    <w:rPr>
                      <w:rFonts w:ascii="Times New Roman" w:hAnsi="Times New Roman"/>
                      <w:b/>
                      <w:bCs/>
                      <w:sz w:val="28"/>
                      <w:szCs w:val="28"/>
                      <w:lang w:val="ru-RU"/>
                    </w:rPr>
                    <w:t>№ 33/124</w:t>
                  </w:r>
                </w:p>
              </w:tc>
            </w:tr>
          </w:tbl>
          <w:p w:rsidR="00412EC0" w:rsidRPr="00412EC0" w:rsidRDefault="00412EC0" w:rsidP="00412EC0">
            <w:pPr>
              <w:tabs>
                <w:tab w:val="left" w:pos="708"/>
                <w:tab w:val="center" w:pos="4677"/>
                <w:tab w:val="right" w:pos="9355"/>
              </w:tabs>
              <w:jc w:val="center"/>
              <w:rPr>
                <w:rFonts w:ascii="Times New Roman" w:hAnsi="Times New Roman"/>
                <w:bCs/>
                <w:sz w:val="28"/>
                <w:szCs w:val="28"/>
                <w:lang w:val="ru-RU"/>
              </w:rPr>
            </w:pPr>
            <w:proofErr w:type="spellStart"/>
            <w:r w:rsidRPr="00412EC0">
              <w:rPr>
                <w:rFonts w:ascii="Times New Roman" w:hAnsi="Times New Roman"/>
                <w:bCs/>
                <w:sz w:val="28"/>
                <w:szCs w:val="28"/>
                <w:lang w:val="ru-RU"/>
              </w:rPr>
              <w:t>с</w:t>
            </w:r>
            <w:proofErr w:type="gramStart"/>
            <w:r w:rsidRPr="00412EC0">
              <w:rPr>
                <w:rFonts w:ascii="Times New Roman" w:hAnsi="Times New Roman"/>
                <w:bCs/>
                <w:sz w:val="28"/>
                <w:szCs w:val="28"/>
                <w:lang w:val="ru-RU"/>
              </w:rPr>
              <w:t>.У</w:t>
            </w:r>
            <w:proofErr w:type="gramEnd"/>
            <w:r w:rsidRPr="00412EC0">
              <w:rPr>
                <w:rFonts w:ascii="Times New Roman" w:hAnsi="Times New Roman"/>
                <w:bCs/>
                <w:sz w:val="28"/>
                <w:szCs w:val="28"/>
                <w:lang w:val="ru-RU"/>
              </w:rPr>
              <w:t>бинское</w:t>
            </w:r>
            <w:proofErr w:type="spellEnd"/>
          </w:p>
          <w:p w:rsidR="00412EC0" w:rsidRPr="00412EC0" w:rsidRDefault="00412EC0" w:rsidP="00412EC0">
            <w:pPr>
              <w:tabs>
                <w:tab w:val="left" w:pos="708"/>
                <w:tab w:val="center" w:pos="4677"/>
                <w:tab w:val="right" w:pos="9355"/>
              </w:tabs>
              <w:jc w:val="center"/>
              <w:rPr>
                <w:rFonts w:ascii="Times New Roman" w:hAnsi="Times New Roman"/>
                <w:b/>
                <w:bCs/>
                <w:sz w:val="28"/>
                <w:szCs w:val="28"/>
                <w:lang w:val="ru-RU"/>
              </w:rPr>
            </w:pPr>
          </w:p>
          <w:p w:rsidR="00412EC0" w:rsidRPr="00412EC0" w:rsidRDefault="00412EC0" w:rsidP="00412EC0">
            <w:pPr>
              <w:tabs>
                <w:tab w:val="left" w:pos="708"/>
                <w:tab w:val="center" w:pos="4677"/>
                <w:tab w:val="right" w:pos="9355"/>
              </w:tabs>
              <w:jc w:val="center"/>
              <w:rPr>
                <w:rFonts w:ascii="Times New Roman" w:hAnsi="Times New Roman"/>
                <w:b/>
                <w:sz w:val="28"/>
                <w:szCs w:val="28"/>
                <w:lang w:val="ru-RU"/>
              </w:rPr>
            </w:pPr>
            <w:r w:rsidRPr="00412EC0">
              <w:rPr>
                <w:rFonts w:ascii="Times New Roman" w:hAnsi="Times New Roman"/>
                <w:b/>
                <w:bCs/>
                <w:sz w:val="28"/>
                <w:szCs w:val="28"/>
                <w:lang w:val="ru-RU"/>
              </w:rPr>
              <w:t xml:space="preserve">О режиме работы избирательных комиссий </w:t>
            </w:r>
            <w:r w:rsidRPr="00412EC0">
              <w:rPr>
                <w:rFonts w:ascii="Times New Roman" w:hAnsi="Times New Roman"/>
                <w:b/>
                <w:sz w:val="28"/>
                <w:szCs w:val="28"/>
                <w:lang w:val="ru-RU"/>
              </w:rPr>
              <w:t xml:space="preserve">в период подготовки и проведения дополнительных </w:t>
            </w:r>
            <w:proofErr w:type="gramStart"/>
            <w:r w:rsidRPr="00412EC0">
              <w:rPr>
                <w:rFonts w:ascii="Times New Roman" w:hAnsi="Times New Roman"/>
                <w:b/>
                <w:sz w:val="28"/>
                <w:szCs w:val="28"/>
                <w:lang w:val="ru-RU"/>
              </w:rPr>
              <w:t>выборов депутатов Совета депутатов Борисоглебского сельсовета Убинского района Новосибирской области шестого созыва</w:t>
            </w:r>
            <w:proofErr w:type="gramEnd"/>
            <w:r w:rsidRPr="00412EC0">
              <w:rPr>
                <w:rFonts w:ascii="Times New Roman" w:hAnsi="Times New Roman"/>
                <w:b/>
                <w:sz w:val="28"/>
                <w:szCs w:val="28"/>
                <w:lang w:val="ru-RU"/>
              </w:rPr>
              <w:t xml:space="preserve"> по многомандатному избирательному округу</w:t>
            </w:r>
          </w:p>
          <w:p w:rsidR="00412EC0" w:rsidRPr="00412EC0" w:rsidRDefault="00412EC0" w:rsidP="00412EC0">
            <w:pPr>
              <w:tabs>
                <w:tab w:val="left" w:pos="708"/>
                <w:tab w:val="center" w:pos="4677"/>
                <w:tab w:val="right" w:pos="9355"/>
              </w:tabs>
              <w:jc w:val="center"/>
              <w:rPr>
                <w:rFonts w:ascii="Times New Roman" w:hAnsi="Times New Roman"/>
                <w:b/>
                <w:bCs/>
                <w:color w:val="000000"/>
                <w:sz w:val="28"/>
                <w:szCs w:val="28"/>
                <w:lang w:val="ru-RU"/>
              </w:rPr>
            </w:pPr>
            <w:r w:rsidRPr="00412EC0">
              <w:rPr>
                <w:rFonts w:ascii="Times New Roman" w:hAnsi="Times New Roman"/>
                <w:b/>
                <w:bCs/>
                <w:color w:val="000000"/>
                <w:sz w:val="28"/>
                <w:szCs w:val="28"/>
                <w:lang w:val="ru-RU"/>
              </w:rPr>
              <w:t>в единый день голосования</w:t>
            </w:r>
            <w:r w:rsidRPr="00412EC0">
              <w:rPr>
                <w:rFonts w:ascii="Times New Roman" w:hAnsi="Times New Roman"/>
                <w:bCs/>
                <w:i/>
                <w:color w:val="000000"/>
                <w:sz w:val="28"/>
                <w:szCs w:val="28"/>
                <w:lang w:val="ru-RU"/>
              </w:rPr>
              <w:t xml:space="preserve"> </w:t>
            </w:r>
            <w:r w:rsidRPr="00412EC0">
              <w:rPr>
                <w:rFonts w:ascii="Times New Roman" w:hAnsi="Times New Roman"/>
                <w:b/>
                <w:bCs/>
                <w:color w:val="000000"/>
                <w:sz w:val="28"/>
                <w:szCs w:val="28"/>
                <w:lang w:val="ru-RU"/>
              </w:rPr>
              <w:t>11 сентября 2022 года</w:t>
            </w:r>
          </w:p>
          <w:p w:rsidR="00412EC0" w:rsidRPr="00412EC0" w:rsidRDefault="00412EC0" w:rsidP="00412EC0">
            <w:pPr>
              <w:tabs>
                <w:tab w:val="left" w:pos="708"/>
                <w:tab w:val="center" w:pos="4677"/>
                <w:tab w:val="right" w:pos="9355"/>
              </w:tabs>
              <w:jc w:val="center"/>
              <w:rPr>
                <w:rFonts w:ascii="Times New Roman" w:hAnsi="Times New Roman"/>
                <w:bCs/>
                <w:color w:val="000000"/>
                <w:sz w:val="28"/>
                <w:szCs w:val="28"/>
                <w:lang w:val="ru-RU"/>
              </w:rPr>
            </w:pPr>
          </w:p>
          <w:p w:rsidR="00412EC0" w:rsidRPr="00412EC0" w:rsidRDefault="00412EC0" w:rsidP="00412EC0">
            <w:pPr>
              <w:autoSpaceDE w:val="0"/>
              <w:autoSpaceDN w:val="0"/>
              <w:adjustRightInd w:val="0"/>
              <w:spacing w:line="360" w:lineRule="auto"/>
              <w:ind w:firstLine="709"/>
              <w:jc w:val="both"/>
              <w:rPr>
                <w:rFonts w:ascii="Times New Roman" w:hAnsi="Times New Roman"/>
                <w:sz w:val="28"/>
                <w:szCs w:val="28"/>
                <w:lang w:val="ru-RU" w:eastAsia="ru-RU"/>
              </w:rPr>
            </w:pPr>
            <w:r w:rsidRPr="00412EC0">
              <w:rPr>
                <w:rFonts w:ascii="Times New Roman" w:hAnsi="Times New Roman"/>
                <w:sz w:val="28"/>
                <w:szCs w:val="28"/>
                <w:lang w:val="ru-RU" w:eastAsia="ru-RU"/>
              </w:rPr>
              <w:t>В соответствии с постановлением Избирательной комиссии Новосибирской области от 24 мая 2022 года № 130/951-6 полномочия по подготовке и проведению выборов в органы местного самоуправления на территории Убинского района Новосибирской области возложены на территориальную избирательную комиссию Убинского района Новосибирской области.</w:t>
            </w:r>
          </w:p>
          <w:p w:rsidR="00412EC0" w:rsidRPr="00412EC0" w:rsidRDefault="00412EC0" w:rsidP="00412EC0">
            <w:pPr>
              <w:autoSpaceDE w:val="0"/>
              <w:autoSpaceDN w:val="0"/>
              <w:adjustRightInd w:val="0"/>
              <w:spacing w:line="360" w:lineRule="auto"/>
              <w:ind w:firstLine="709"/>
              <w:jc w:val="both"/>
              <w:rPr>
                <w:rFonts w:ascii="Times New Roman" w:hAnsi="Times New Roman"/>
                <w:bCs/>
                <w:i/>
                <w:sz w:val="20"/>
                <w:szCs w:val="20"/>
                <w:lang w:val="ru-RU" w:eastAsia="ru-RU"/>
              </w:rPr>
            </w:pPr>
            <w:r w:rsidRPr="00412EC0">
              <w:rPr>
                <w:rFonts w:ascii="Times New Roman" w:hAnsi="Times New Roman"/>
                <w:sz w:val="28"/>
                <w:szCs w:val="28"/>
                <w:lang w:val="ru-RU" w:eastAsia="ru-RU"/>
              </w:rPr>
              <w:t xml:space="preserve">В соответствии с пунктом 3 части 4 статьи 25 Закона Новосибирской области «О выборах депутатов представительных органов муниципальных образований </w:t>
            </w:r>
            <w:r w:rsidRPr="00412EC0">
              <w:rPr>
                <w:rFonts w:ascii="Times New Roman" w:hAnsi="Times New Roman"/>
                <w:bCs/>
                <w:sz w:val="28"/>
                <w:szCs w:val="28"/>
                <w:lang w:val="ru-RU" w:eastAsia="ru-RU"/>
              </w:rPr>
              <w:t>в Новосибирской области</w:t>
            </w:r>
            <w:r w:rsidRPr="00412EC0">
              <w:rPr>
                <w:rFonts w:ascii="Times New Roman" w:hAnsi="Times New Roman"/>
                <w:sz w:val="28"/>
                <w:szCs w:val="28"/>
                <w:lang w:val="ru-RU" w:eastAsia="ru-RU"/>
              </w:rPr>
              <w:t>»</w:t>
            </w:r>
            <w:r w:rsidRPr="00412EC0">
              <w:rPr>
                <w:rFonts w:ascii="Times New Roman" w:hAnsi="Times New Roman"/>
                <w:bCs/>
                <w:sz w:val="28"/>
                <w:szCs w:val="28"/>
                <w:lang w:val="ru-RU" w:eastAsia="ru-RU"/>
              </w:rPr>
              <w:t xml:space="preserve">, территориальная </w:t>
            </w:r>
            <w:r w:rsidRPr="00412EC0">
              <w:rPr>
                <w:rFonts w:ascii="Times New Roman" w:hAnsi="Times New Roman"/>
                <w:sz w:val="28"/>
                <w:szCs w:val="28"/>
                <w:lang w:val="ru-RU" w:eastAsia="ru-RU"/>
              </w:rPr>
              <w:t>избирательная комиссия Убинского района Новосибирской области</w:t>
            </w:r>
          </w:p>
          <w:p w:rsidR="00412EC0" w:rsidRPr="00412EC0" w:rsidRDefault="00412EC0" w:rsidP="00412EC0">
            <w:pPr>
              <w:spacing w:line="360" w:lineRule="auto"/>
              <w:jc w:val="both"/>
              <w:rPr>
                <w:rFonts w:ascii="Times New Roman" w:hAnsi="Times New Roman"/>
                <w:b/>
                <w:bCs/>
                <w:caps/>
                <w:sz w:val="28"/>
                <w:szCs w:val="28"/>
                <w:lang w:val="ru-RU" w:eastAsia="ru-RU"/>
              </w:rPr>
            </w:pPr>
            <w:r w:rsidRPr="00412EC0">
              <w:rPr>
                <w:rFonts w:ascii="Times New Roman" w:hAnsi="Times New Roman"/>
                <w:b/>
                <w:bCs/>
                <w:caps/>
                <w:sz w:val="28"/>
                <w:szCs w:val="28"/>
                <w:lang w:val="ru-RU" w:eastAsia="ru-RU"/>
              </w:rPr>
              <w:t>решила:</w:t>
            </w:r>
          </w:p>
          <w:p w:rsidR="00412EC0" w:rsidRPr="00412EC0" w:rsidRDefault="00412EC0" w:rsidP="00412EC0">
            <w:pPr>
              <w:widowControl w:val="0"/>
              <w:suppressAutoHyphens/>
              <w:spacing w:line="360" w:lineRule="auto"/>
              <w:ind w:firstLine="709"/>
              <w:jc w:val="both"/>
              <w:rPr>
                <w:rFonts w:ascii="Times New Roman" w:hAnsi="Times New Roman"/>
                <w:bCs/>
                <w:i/>
                <w:sz w:val="20"/>
                <w:szCs w:val="20"/>
                <w:lang w:val="ru-RU" w:eastAsia="ru-RU"/>
              </w:rPr>
            </w:pPr>
            <w:r w:rsidRPr="00412EC0">
              <w:rPr>
                <w:rFonts w:ascii="Times New Roman" w:hAnsi="Times New Roman"/>
                <w:sz w:val="28"/>
                <w:szCs w:val="28"/>
                <w:lang w:val="ru-RU" w:eastAsia="ru-RU"/>
              </w:rPr>
              <w:t>1.</w:t>
            </w:r>
            <w:r w:rsidRPr="00E769D7">
              <w:rPr>
                <w:rFonts w:ascii="Times New Roman" w:hAnsi="Times New Roman"/>
                <w:sz w:val="28"/>
                <w:szCs w:val="28"/>
                <w:lang w:eastAsia="ru-RU"/>
              </w:rPr>
              <w:t> </w:t>
            </w:r>
            <w:r w:rsidRPr="00412EC0">
              <w:rPr>
                <w:rFonts w:ascii="Times New Roman" w:hAnsi="Times New Roman"/>
                <w:sz w:val="28"/>
                <w:szCs w:val="28"/>
                <w:lang w:val="ru-RU" w:eastAsia="ru-RU"/>
              </w:rPr>
              <w:t xml:space="preserve">Установить следующий режим работы </w:t>
            </w:r>
            <w:r w:rsidRPr="00412EC0">
              <w:rPr>
                <w:rFonts w:ascii="Times New Roman" w:hAnsi="Times New Roman"/>
                <w:bCs/>
                <w:sz w:val="28"/>
                <w:szCs w:val="28"/>
                <w:lang w:val="ru-RU" w:eastAsia="ru-RU"/>
              </w:rPr>
              <w:t xml:space="preserve">территориальной </w:t>
            </w:r>
            <w:r w:rsidRPr="00412EC0">
              <w:rPr>
                <w:rFonts w:ascii="Times New Roman" w:hAnsi="Times New Roman"/>
                <w:sz w:val="28"/>
                <w:szCs w:val="28"/>
                <w:lang w:val="ru-RU" w:eastAsia="ru-RU"/>
              </w:rPr>
              <w:t xml:space="preserve">избирательной </w:t>
            </w:r>
            <w:r w:rsidRPr="00412EC0">
              <w:rPr>
                <w:rFonts w:ascii="Times New Roman" w:hAnsi="Times New Roman"/>
                <w:sz w:val="28"/>
                <w:szCs w:val="28"/>
                <w:lang w:val="ru-RU" w:eastAsia="ru-RU"/>
              </w:rPr>
              <w:lastRenderedPageBreak/>
              <w:t>комиссии Убинского района Новосибирской области:</w:t>
            </w:r>
          </w:p>
          <w:p w:rsidR="00412EC0" w:rsidRPr="00412EC0" w:rsidRDefault="00412EC0" w:rsidP="00412EC0">
            <w:pPr>
              <w:spacing w:line="360" w:lineRule="auto"/>
              <w:ind w:firstLine="708"/>
              <w:jc w:val="both"/>
              <w:rPr>
                <w:rFonts w:ascii="Times New Roman" w:hAnsi="Times New Roman"/>
                <w:sz w:val="28"/>
                <w:szCs w:val="28"/>
                <w:lang w:val="ru-RU" w:eastAsia="ru-RU"/>
              </w:rPr>
            </w:pPr>
            <w:proofErr w:type="gramStart"/>
            <w:r w:rsidRPr="00412EC0">
              <w:rPr>
                <w:rFonts w:ascii="Times New Roman" w:hAnsi="Times New Roman"/>
                <w:sz w:val="28"/>
                <w:szCs w:val="28"/>
                <w:lang w:val="ru-RU" w:eastAsia="ru-RU"/>
              </w:rPr>
              <w:t>с понедельника по четверг - с 9.00 часов до 18.00 часов (перерыв на обед с 13.00 часов до 14.00 часов);</w:t>
            </w:r>
            <w:proofErr w:type="gramEnd"/>
          </w:p>
          <w:p w:rsidR="00412EC0" w:rsidRPr="00412EC0" w:rsidRDefault="00412EC0" w:rsidP="00412EC0">
            <w:pPr>
              <w:spacing w:line="360" w:lineRule="auto"/>
              <w:ind w:firstLine="708"/>
              <w:jc w:val="both"/>
              <w:rPr>
                <w:rFonts w:ascii="Times New Roman" w:hAnsi="Times New Roman"/>
                <w:sz w:val="28"/>
                <w:szCs w:val="28"/>
                <w:lang w:val="ru-RU" w:eastAsia="ru-RU"/>
              </w:rPr>
            </w:pPr>
            <w:r w:rsidRPr="00412EC0">
              <w:rPr>
                <w:rFonts w:ascii="Times New Roman" w:hAnsi="Times New Roman"/>
                <w:sz w:val="28"/>
                <w:szCs w:val="28"/>
                <w:lang w:val="ru-RU" w:eastAsia="ru-RU"/>
              </w:rPr>
              <w:t>пятница  - с 9.00 до 17.00(перерыв на обед с 13.00 часов до 14.00 часов);</w:t>
            </w:r>
          </w:p>
          <w:p w:rsidR="00412EC0" w:rsidRPr="00412EC0" w:rsidRDefault="00412EC0" w:rsidP="00412EC0">
            <w:pPr>
              <w:spacing w:line="360" w:lineRule="auto"/>
              <w:ind w:firstLine="708"/>
              <w:jc w:val="both"/>
              <w:rPr>
                <w:rFonts w:ascii="Times New Roman" w:hAnsi="Times New Roman"/>
                <w:sz w:val="28"/>
                <w:szCs w:val="28"/>
                <w:lang w:val="ru-RU" w:eastAsia="ru-RU"/>
              </w:rPr>
            </w:pPr>
            <w:r w:rsidRPr="00412EC0">
              <w:rPr>
                <w:rFonts w:ascii="Times New Roman" w:hAnsi="Times New Roman"/>
                <w:sz w:val="28"/>
                <w:szCs w:val="28"/>
                <w:lang w:val="ru-RU" w:eastAsia="ru-RU"/>
              </w:rPr>
              <w:t xml:space="preserve">в выходные и праздничные дни с 10.00 часов до 14.00 часов (без перерыва на обед). </w:t>
            </w:r>
          </w:p>
          <w:p w:rsidR="00412EC0" w:rsidRPr="00412EC0" w:rsidRDefault="00412EC0" w:rsidP="00412EC0">
            <w:pPr>
              <w:widowControl w:val="0"/>
              <w:suppressAutoHyphens/>
              <w:spacing w:line="360" w:lineRule="auto"/>
              <w:ind w:firstLine="709"/>
              <w:jc w:val="both"/>
              <w:rPr>
                <w:rFonts w:ascii="Times New Roman" w:hAnsi="Times New Roman"/>
                <w:bCs/>
                <w:i/>
                <w:sz w:val="20"/>
                <w:szCs w:val="20"/>
                <w:lang w:val="ru-RU" w:eastAsia="ru-RU"/>
              </w:rPr>
            </w:pPr>
            <w:r w:rsidRPr="00412EC0">
              <w:rPr>
                <w:rFonts w:ascii="Times New Roman" w:hAnsi="Times New Roman"/>
                <w:sz w:val="28"/>
                <w:szCs w:val="28"/>
                <w:lang w:val="ru-RU" w:eastAsia="ru-RU"/>
              </w:rPr>
              <w:t>2.</w:t>
            </w:r>
            <w:r w:rsidRPr="00E769D7">
              <w:rPr>
                <w:rFonts w:ascii="Times New Roman" w:hAnsi="Times New Roman"/>
                <w:sz w:val="28"/>
                <w:szCs w:val="28"/>
                <w:lang w:eastAsia="ru-RU"/>
              </w:rPr>
              <w:t> </w:t>
            </w:r>
            <w:r w:rsidRPr="00412EC0">
              <w:rPr>
                <w:rFonts w:ascii="Times New Roman" w:hAnsi="Times New Roman"/>
                <w:sz w:val="28"/>
                <w:szCs w:val="28"/>
                <w:lang w:val="ru-RU" w:eastAsia="ru-RU"/>
              </w:rPr>
              <w:t>Установить следующий режим работы окружной избирательной комиссии:</w:t>
            </w:r>
          </w:p>
          <w:p w:rsidR="00412EC0" w:rsidRPr="00412EC0" w:rsidRDefault="00412EC0" w:rsidP="00412EC0">
            <w:pPr>
              <w:spacing w:line="360" w:lineRule="auto"/>
              <w:ind w:firstLine="708"/>
              <w:jc w:val="both"/>
              <w:rPr>
                <w:rFonts w:ascii="Times New Roman" w:hAnsi="Times New Roman"/>
                <w:sz w:val="28"/>
                <w:szCs w:val="28"/>
                <w:lang w:val="ru-RU" w:eastAsia="ru-RU"/>
              </w:rPr>
            </w:pPr>
            <w:r w:rsidRPr="00412EC0">
              <w:rPr>
                <w:rFonts w:ascii="Times New Roman" w:hAnsi="Times New Roman"/>
                <w:sz w:val="28"/>
                <w:szCs w:val="28"/>
                <w:lang w:val="ru-RU" w:eastAsia="ru-RU"/>
              </w:rPr>
              <w:t>с понедельника по четверг - с 9.00 часов до 18.00 часов (перерыв на обед с 13.00 часов до 14.00 часов);</w:t>
            </w:r>
          </w:p>
          <w:p w:rsidR="00412EC0" w:rsidRPr="00412EC0" w:rsidRDefault="00412EC0" w:rsidP="00412EC0">
            <w:pPr>
              <w:spacing w:line="360" w:lineRule="auto"/>
              <w:ind w:firstLine="708"/>
              <w:jc w:val="both"/>
              <w:rPr>
                <w:rFonts w:ascii="Times New Roman" w:hAnsi="Times New Roman"/>
                <w:sz w:val="28"/>
                <w:szCs w:val="28"/>
                <w:lang w:val="ru-RU" w:eastAsia="ru-RU"/>
              </w:rPr>
            </w:pPr>
            <w:r w:rsidRPr="00412EC0">
              <w:rPr>
                <w:rFonts w:ascii="Times New Roman" w:hAnsi="Times New Roman"/>
                <w:sz w:val="28"/>
                <w:szCs w:val="28"/>
                <w:lang w:val="ru-RU" w:eastAsia="ru-RU"/>
              </w:rPr>
              <w:t>пятница  - с 9.00 до 17.00(перерыв на обед с 13.00 часов до 14.00 часов);</w:t>
            </w:r>
          </w:p>
          <w:p w:rsidR="00412EC0" w:rsidRPr="00412EC0" w:rsidRDefault="00412EC0" w:rsidP="00412EC0">
            <w:pPr>
              <w:spacing w:line="360" w:lineRule="auto"/>
              <w:ind w:firstLine="708"/>
              <w:jc w:val="both"/>
              <w:rPr>
                <w:rFonts w:ascii="Times New Roman" w:hAnsi="Times New Roman"/>
                <w:sz w:val="28"/>
                <w:szCs w:val="28"/>
                <w:lang w:val="ru-RU" w:eastAsia="ru-RU"/>
              </w:rPr>
            </w:pPr>
            <w:r w:rsidRPr="00412EC0">
              <w:rPr>
                <w:rFonts w:ascii="Times New Roman" w:hAnsi="Times New Roman"/>
                <w:sz w:val="28"/>
                <w:szCs w:val="28"/>
                <w:lang w:val="ru-RU" w:eastAsia="ru-RU"/>
              </w:rPr>
              <w:t xml:space="preserve">в выходные и праздничные дни с 10.00 часов до 14.00 часов (без перерыва на обед). </w:t>
            </w:r>
          </w:p>
          <w:p w:rsidR="00412EC0" w:rsidRPr="00412EC0" w:rsidRDefault="00412EC0" w:rsidP="00412EC0">
            <w:pPr>
              <w:spacing w:line="360" w:lineRule="auto"/>
              <w:ind w:firstLine="720"/>
              <w:jc w:val="both"/>
              <w:rPr>
                <w:rFonts w:ascii="Times New Roman" w:hAnsi="Times New Roman"/>
                <w:sz w:val="28"/>
                <w:szCs w:val="28"/>
                <w:lang w:val="ru-RU"/>
              </w:rPr>
            </w:pPr>
            <w:r w:rsidRPr="00412EC0">
              <w:rPr>
                <w:rFonts w:ascii="Times New Roman" w:hAnsi="Times New Roman"/>
                <w:caps/>
                <w:sz w:val="28"/>
                <w:szCs w:val="28"/>
                <w:lang w:val="ru-RU"/>
              </w:rPr>
              <w:t>3.</w:t>
            </w:r>
            <w:r w:rsidRPr="00E769D7">
              <w:rPr>
                <w:rFonts w:ascii="Times New Roman" w:hAnsi="Times New Roman"/>
                <w:caps/>
                <w:sz w:val="28"/>
                <w:szCs w:val="28"/>
              </w:rPr>
              <w:t> </w:t>
            </w:r>
            <w:r w:rsidRPr="00412EC0">
              <w:rPr>
                <w:rFonts w:ascii="Times New Roman" w:hAnsi="Times New Roman"/>
                <w:sz w:val="28"/>
                <w:szCs w:val="28"/>
                <w:lang w:val="ru-RU"/>
              </w:rPr>
              <w:t>Направить настоящее решение в окружную избирательную комиссию.</w:t>
            </w:r>
          </w:p>
          <w:p w:rsidR="00412EC0" w:rsidRPr="00412EC0" w:rsidRDefault="00412EC0" w:rsidP="00412EC0">
            <w:pPr>
              <w:widowControl w:val="0"/>
              <w:suppressAutoHyphens/>
              <w:spacing w:line="360" w:lineRule="auto"/>
              <w:ind w:firstLine="709"/>
              <w:jc w:val="both"/>
              <w:rPr>
                <w:rFonts w:ascii="Times New Roman" w:hAnsi="Times New Roman"/>
                <w:sz w:val="28"/>
                <w:szCs w:val="28"/>
                <w:lang w:val="ru-RU" w:eastAsia="ru-RU"/>
              </w:rPr>
            </w:pPr>
            <w:r w:rsidRPr="00412EC0">
              <w:rPr>
                <w:rFonts w:ascii="Times New Roman" w:hAnsi="Times New Roman"/>
                <w:caps/>
                <w:sz w:val="28"/>
                <w:szCs w:val="28"/>
                <w:lang w:val="ru-RU"/>
              </w:rPr>
              <w:t>4.</w:t>
            </w:r>
            <w:r w:rsidRPr="00E769D7">
              <w:rPr>
                <w:rFonts w:ascii="Times New Roman" w:hAnsi="Times New Roman"/>
                <w:caps/>
                <w:sz w:val="28"/>
                <w:szCs w:val="28"/>
              </w:rPr>
              <w:t> </w:t>
            </w:r>
            <w:r w:rsidRPr="00412EC0">
              <w:rPr>
                <w:rFonts w:ascii="Times New Roman" w:hAnsi="Times New Roman"/>
                <w:sz w:val="28"/>
                <w:szCs w:val="28"/>
                <w:lang w:val="ru-RU"/>
              </w:rPr>
              <w:t xml:space="preserve">Опубликовать настоящее решение  </w:t>
            </w:r>
            <w:r w:rsidRPr="00412EC0">
              <w:rPr>
                <w:rFonts w:ascii="Times New Roman" w:hAnsi="Times New Roman"/>
                <w:sz w:val="28"/>
                <w:szCs w:val="28"/>
                <w:lang w:val="ru-RU" w:eastAsia="ru-RU"/>
              </w:rPr>
              <w:t xml:space="preserve">в периодическом печатном издании </w:t>
            </w:r>
            <w:r w:rsidRPr="00412EC0">
              <w:rPr>
                <w:rFonts w:ascii="Times New Roman" w:hAnsi="Times New Roman"/>
                <w:sz w:val="28"/>
                <w:szCs w:val="28"/>
                <w:lang w:val="ru-RU"/>
              </w:rPr>
              <w:t>«Вестник Борисоглебского сельсовета Убинского района Новосибирской области»</w:t>
            </w:r>
            <w:r w:rsidRPr="00412EC0">
              <w:rPr>
                <w:rFonts w:ascii="Times New Roman" w:hAnsi="Times New Roman"/>
                <w:sz w:val="28"/>
                <w:szCs w:val="28"/>
                <w:lang w:val="ru-RU" w:eastAsia="ru-RU"/>
              </w:rPr>
              <w:t>.</w:t>
            </w:r>
          </w:p>
          <w:p w:rsidR="00412EC0" w:rsidRPr="00412EC0" w:rsidRDefault="00412EC0" w:rsidP="00412EC0">
            <w:pPr>
              <w:autoSpaceDE w:val="0"/>
              <w:autoSpaceDN w:val="0"/>
              <w:adjustRightInd w:val="0"/>
              <w:spacing w:line="360" w:lineRule="auto"/>
              <w:ind w:firstLine="709"/>
              <w:jc w:val="both"/>
              <w:rPr>
                <w:rFonts w:ascii="Times New Roman" w:hAnsi="Times New Roman"/>
                <w:sz w:val="28"/>
                <w:szCs w:val="28"/>
                <w:lang w:val="ru-RU"/>
              </w:rPr>
            </w:pPr>
            <w:r w:rsidRPr="00412EC0">
              <w:rPr>
                <w:rFonts w:ascii="Times New Roman" w:hAnsi="Times New Roman"/>
                <w:sz w:val="28"/>
                <w:szCs w:val="28"/>
                <w:lang w:val="ru-RU"/>
              </w:rPr>
              <w:t>5.</w:t>
            </w:r>
            <w:r w:rsidRPr="00E769D7">
              <w:rPr>
                <w:rFonts w:ascii="Times New Roman" w:hAnsi="Times New Roman"/>
                <w:sz w:val="28"/>
                <w:szCs w:val="28"/>
              </w:rPr>
              <w:t> </w:t>
            </w:r>
            <w:r w:rsidRPr="00412EC0">
              <w:rPr>
                <w:rFonts w:ascii="Times New Roman" w:hAnsi="Times New Roman"/>
                <w:sz w:val="28"/>
                <w:szCs w:val="28"/>
                <w:lang w:val="ru-RU"/>
              </w:rPr>
              <w:t>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w:t>
            </w:r>
            <w:proofErr w:type="gramStart"/>
            <w:r w:rsidRPr="00412EC0">
              <w:rPr>
                <w:rFonts w:ascii="Times New Roman" w:hAnsi="Times New Roman"/>
                <w:sz w:val="28"/>
                <w:szCs w:val="28"/>
                <w:lang w:val="ru-RU"/>
              </w:rPr>
              <w:t>о-</w:t>
            </w:r>
            <w:proofErr w:type="gramEnd"/>
            <w:r w:rsidRPr="00412EC0">
              <w:rPr>
                <w:rFonts w:ascii="Times New Roman" w:hAnsi="Times New Roman"/>
                <w:sz w:val="28"/>
                <w:szCs w:val="28"/>
                <w:lang w:val="ru-RU"/>
              </w:rPr>
              <w:t xml:space="preserve"> телекоммуникационной сети «Интернет».</w:t>
            </w:r>
          </w:p>
          <w:p w:rsidR="00412EC0" w:rsidRPr="00412EC0" w:rsidRDefault="00412EC0" w:rsidP="00412EC0">
            <w:pPr>
              <w:widowControl w:val="0"/>
              <w:suppressAutoHyphens/>
              <w:spacing w:line="360" w:lineRule="auto"/>
              <w:ind w:firstLine="709"/>
              <w:jc w:val="both"/>
              <w:rPr>
                <w:rFonts w:ascii="Times New Roman" w:hAnsi="Times New Roman"/>
                <w:sz w:val="28"/>
                <w:szCs w:val="28"/>
                <w:lang w:val="ru-RU"/>
              </w:rPr>
            </w:pPr>
            <w:r w:rsidRPr="00412EC0">
              <w:rPr>
                <w:rFonts w:ascii="Times New Roman" w:hAnsi="Times New Roman"/>
                <w:sz w:val="28"/>
                <w:szCs w:val="28"/>
                <w:lang w:val="ru-RU" w:eastAsia="ru-RU"/>
              </w:rPr>
              <w:t>6.</w:t>
            </w:r>
            <w:r w:rsidRPr="00E769D7">
              <w:rPr>
                <w:rFonts w:ascii="Times New Roman" w:hAnsi="Times New Roman"/>
                <w:sz w:val="28"/>
                <w:szCs w:val="28"/>
                <w:lang w:eastAsia="ru-RU"/>
              </w:rPr>
              <w:t> </w:t>
            </w:r>
            <w:proofErr w:type="gramStart"/>
            <w:r w:rsidRPr="00412EC0">
              <w:rPr>
                <w:rFonts w:ascii="Times New Roman" w:hAnsi="Times New Roman"/>
                <w:sz w:val="28"/>
                <w:szCs w:val="28"/>
                <w:lang w:val="ru-RU" w:eastAsia="ru-RU"/>
              </w:rPr>
              <w:t>Контроль за</w:t>
            </w:r>
            <w:proofErr w:type="gramEnd"/>
            <w:r w:rsidRPr="00412EC0">
              <w:rPr>
                <w:rFonts w:ascii="Times New Roman" w:hAnsi="Times New Roman"/>
                <w:sz w:val="28"/>
                <w:szCs w:val="28"/>
                <w:lang w:val="ru-RU" w:eastAsia="ru-RU"/>
              </w:rPr>
              <w:t xml:space="preserve"> исполнением решения возложить на секретаря </w:t>
            </w:r>
            <w:r w:rsidRPr="00412EC0">
              <w:rPr>
                <w:rFonts w:ascii="Times New Roman" w:hAnsi="Times New Roman"/>
                <w:bCs/>
                <w:sz w:val="28"/>
                <w:szCs w:val="28"/>
                <w:lang w:val="ru-RU" w:eastAsia="ru-RU"/>
              </w:rPr>
              <w:t xml:space="preserve">территориальной </w:t>
            </w:r>
            <w:r w:rsidRPr="00412EC0">
              <w:rPr>
                <w:rFonts w:ascii="Times New Roman" w:hAnsi="Times New Roman"/>
                <w:sz w:val="28"/>
                <w:szCs w:val="28"/>
                <w:lang w:val="ru-RU" w:eastAsia="ru-RU"/>
              </w:rPr>
              <w:t xml:space="preserve">избирательной комиссии Убинского района Новосибирской области </w:t>
            </w:r>
            <w:proofErr w:type="spellStart"/>
            <w:r w:rsidRPr="00412EC0">
              <w:rPr>
                <w:rFonts w:ascii="Times New Roman" w:hAnsi="Times New Roman"/>
                <w:sz w:val="28"/>
                <w:szCs w:val="28"/>
                <w:lang w:val="ru-RU" w:eastAsia="ru-RU"/>
              </w:rPr>
              <w:t>Кращук</w:t>
            </w:r>
            <w:proofErr w:type="spellEnd"/>
            <w:r w:rsidRPr="00412EC0">
              <w:rPr>
                <w:rFonts w:ascii="Times New Roman" w:hAnsi="Times New Roman"/>
                <w:sz w:val="28"/>
                <w:szCs w:val="28"/>
                <w:lang w:val="ru-RU" w:eastAsia="ru-RU"/>
              </w:rPr>
              <w:t xml:space="preserve"> Т.А.</w:t>
            </w:r>
          </w:p>
          <w:p w:rsidR="00412EC0" w:rsidRPr="00412EC0" w:rsidRDefault="00412EC0" w:rsidP="00412EC0">
            <w:pPr>
              <w:tabs>
                <w:tab w:val="left" w:pos="708"/>
                <w:tab w:val="center" w:pos="4677"/>
                <w:tab w:val="right" w:pos="9355"/>
              </w:tabs>
              <w:rPr>
                <w:rFonts w:ascii="Times New Roman" w:hAnsi="Times New Roman"/>
                <w:sz w:val="28"/>
                <w:szCs w:val="28"/>
                <w:lang w:val="ru-RU"/>
              </w:rPr>
            </w:pPr>
          </w:p>
          <w:p w:rsidR="00412EC0" w:rsidRPr="00412EC0" w:rsidRDefault="00412EC0" w:rsidP="00412EC0">
            <w:pPr>
              <w:tabs>
                <w:tab w:val="left" w:pos="708"/>
                <w:tab w:val="center" w:pos="4677"/>
                <w:tab w:val="right" w:pos="9355"/>
              </w:tabs>
              <w:rPr>
                <w:rFonts w:ascii="Times New Roman" w:hAnsi="Times New Roman"/>
                <w:sz w:val="28"/>
                <w:szCs w:val="28"/>
                <w:lang w:val="ru-RU"/>
              </w:rPr>
            </w:pPr>
          </w:p>
          <w:p w:rsidR="00412EC0" w:rsidRPr="00412EC0" w:rsidRDefault="00412EC0" w:rsidP="00412EC0">
            <w:pPr>
              <w:tabs>
                <w:tab w:val="left" w:pos="708"/>
                <w:tab w:val="center" w:pos="4677"/>
                <w:tab w:val="right" w:pos="9355"/>
              </w:tabs>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5"/>
              <w:gridCol w:w="3973"/>
              <w:gridCol w:w="2257"/>
            </w:tblGrid>
            <w:tr w:rsidR="00412EC0" w:rsidRPr="00412EC0" w:rsidTr="00B33117">
              <w:tc>
                <w:tcPr>
                  <w:tcW w:w="3115"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r w:rsidRPr="00412EC0">
                    <w:rPr>
                      <w:rFonts w:ascii="Times New Roman" w:hAnsi="Times New Roman"/>
                      <w:sz w:val="28"/>
                      <w:szCs w:val="28"/>
                      <w:lang w:val="ru-RU"/>
                    </w:rPr>
                    <w:t>Председатель комиссии</w:t>
                  </w:r>
                </w:p>
              </w:tc>
              <w:tc>
                <w:tcPr>
                  <w:tcW w:w="3973"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c>
                <w:tcPr>
                  <w:tcW w:w="2257" w:type="dxa"/>
                </w:tcPr>
                <w:p w:rsidR="00412EC0" w:rsidRPr="00412EC0" w:rsidRDefault="00412EC0" w:rsidP="00B33117">
                  <w:pPr>
                    <w:tabs>
                      <w:tab w:val="left" w:pos="708"/>
                      <w:tab w:val="center" w:pos="4677"/>
                      <w:tab w:val="right" w:pos="9355"/>
                    </w:tabs>
                    <w:jc w:val="right"/>
                    <w:rPr>
                      <w:rFonts w:ascii="Times New Roman" w:hAnsi="Times New Roman"/>
                      <w:sz w:val="28"/>
                      <w:szCs w:val="28"/>
                      <w:lang w:val="ru-RU"/>
                    </w:rPr>
                  </w:pPr>
                  <w:r w:rsidRPr="00412EC0">
                    <w:rPr>
                      <w:rFonts w:ascii="Times New Roman" w:hAnsi="Times New Roman"/>
                      <w:sz w:val="28"/>
                      <w:szCs w:val="28"/>
                      <w:lang w:val="ru-RU"/>
                    </w:rPr>
                    <w:t>Н.П. Костюк</w:t>
                  </w:r>
                </w:p>
              </w:tc>
            </w:tr>
            <w:tr w:rsidR="00412EC0" w:rsidRPr="00412EC0" w:rsidTr="00B33117">
              <w:tc>
                <w:tcPr>
                  <w:tcW w:w="3115"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c>
                <w:tcPr>
                  <w:tcW w:w="3973"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c>
                <w:tcPr>
                  <w:tcW w:w="2257"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r>
            <w:tr w:rsidR="00412EC0" w:rsidRPr="00412EC0" w:rsidTr="00B33117">
              <w:tc>
                <w:tcPr>
                  <w:tcW w:w="3115"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c>
                <w:tcPr>
                  <w:tcW w:w="3973"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c>
                <w:tcPr>
                  <w:tcW w:w="2257"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r>
            <w:tr w:rsidR="00412EC0" w:rsidRPr="00412EC0" w:rsidTr="00B33117">
              <w:tc>
                <w:tcPr>
                  <w:tcW w:w="3115"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r w:rsidRPr="00412EC0">
                    <w:rPr>
                      <w:rFonts w:ascii="Times New Roman" w:hAnsi="Times New Roman"/>
                      <w:sz w:val="28"/>
                      <w:szCs w:val="28"/>
                      <w:lang w:val="ru-RU"/>
                    </w:rPr>
                    <w:t>Секретарь комиссии</w:t>
                  </w:r>
                </w:p>
              </w:tc>
              <w:tc>
                <w:tcPr>
                  <w:tcW w:w="3973"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c>
                <w:tcPr>
                  <w:tcW w:w="2257" w:type="dxa"/>
                </w:tcPr>
                <w:p w:rsidR="00412EC0" w:rsidRPr="00412EC0" w:rsidRDefault="00412EC0" w:rsidP="00B33117">
                  <w:pPr>
                    <w:tabs>
                      <w:tab w:val="left" w:pos="708"/>
                      <w:tab w:val="center" w:pos="4677"/>
                      <w:tab w:val="right" w:pos="9355"/>
                    </w:tabs>
                    <w:jc w:val="right"/>
                    <w:rPr>
                      <w:rFonts w:ascii="Times New Roman" w:hAnsi="Times New Roman"/>
                      <w:sz w:val="28"/>
                      <w:szCs w:val="28"/>
                      <w:lang w:val="ru-RU"/>
                    </w:rPr>
                  </w:pPr>
                  <w:r w:rsidRPr="00412EC0">
                    <w:rPr>
                      <w:rFonts w:ascii="Times New Roman" w:hAnsi="Times New Roman"/>
                      <w:sz w:val="28"/>
                      <w:szCs w:val="28"/>
                      <w:lang w:val="ru-RU"/>
                    </w:rPr>
                    <w:t xml:space="preserve">Т.А. </w:t>
                  </w:r>
                  <w:proofErr w:type="spellStart"/>
                  <w:r w:rsidRPr="00412EC0">
                    <w:rPr>
                      <w:rFonts w:ascii="Times New Roman" w:hAnsi="Times New Roman"/>
                      <w:sz w:val="28"/>
                      <w:szCs w:val="28"/>
                      <w:lang w:val="ru-RU"/>
                    </w:rPr>
                    <w:t>Кращук</w:t>
                  </w:r>
                  <w:proofErr w:type="spellEnd"/>
                </w:p>
              </w:tc>
            </w:tr>
          </w:tbl>
          <w:p w:rsidR="00412EC0" w:rsidRPr="00412EC0" w:rsidRDefault="00412EC0" w:rsidP="00412EC0">
            <w:pPr>
              <w:tabs>
                <w:tab w:val="left" w:pos="708"/>
                <w:tab w:val="center" w:pos="4677"/>
                <w:tab w:val="right" w:pos="9355"/>
              </w:tabs>
              <w:rPr>
                <w:lang w:val="ru-RU"/>
              </w:rPr>
            </w:pPr>
          </w:p>
          <w:p w:rsidR="00412EC0" w:rsidRDefault="00412EC0" w:rsidP="00251911">
            <w:pPr>
              <w:jc w:val="center"/>
              <w:rPr>
                <w:rFonts w:ascii="Times New Roman" w:hAnsi="Times New Roman"/>
                <w:b/>
                <w:sz w:val="32"/>
                <w:szCs w:val="32"/>
                <w:lang w:val="ru-RU"/>
              </w:rPr>
            </w:pPr>
          </w:p>
          <w:p w:rsidR="00412EC0" w:rsidRDefault="00412EC0" w:rsidP="00251911">
            <w:pPr>
              <w:jc w:val="center"/>
              <w:rPr>
                <w:rFonts w:ascii="Times New Roman" w:hAnsi="Times New Roman"/>
                <w:b/>
                <w:sz w:val="32"/>
                <w:szCs w:val="32"/>
                <w:lang w:val="ru-RU"/>
              </w:rPr>
            </w:pPr>
          </w:p>
          <w:p w:rsidR="00412EC0" w:rsidRDefault="00412EC0" w:rsidP="00412EC0">
            <w:pPr>
              <w:jc w:val="center"/>
              <w:rPr>
                <w:b/>
                <w:bCs/>
                <w:lang w:val="ru-RU"/>
              </w:rPr>
            </w:pPr>
          </w:p>
          <w:p w:rsidR="00412EC0" w:rsidRDefault="00412EC0" w:rsidP="00412EC0">
            <w:pPr>
              <w:jc w:val="center"/>
              <w:rPr>
                <w:b/>
                <w:bCs/>
                <w:lang w:val="ru-RU"/>
              </w:rPr>
            </w:pPr>
          </w:p>
          <w:p w:rsidR="00412EC0" w:rsidRDefault="00412EC0" w:rsidP="00412EC0">
            <w:pPr>
              <w:jc w:val="center"/>
              <w:rPr>
                <w:b/>
                <w:bCs/>
                <w:lang w:val="ru-RU"/>
              </w:rPr>
            </w:pPr>
          </w:p>
          <w:p w:rsidR="00412EC0" w:rsidRDefault="00412EC0" w:rsidP="00412EC0">
            <w:pPr>
              <w:jc w:val="center"/>
              <w:rPr>
                <w:b/>
                <w:bCs/>
                <w:lang w:val="ru-RU"/>
              </w:rPr>
            </w:pPr>
          </w:p>
          <w:p w:rsidR="00412EC0" w:rsidRPr="00412EC0" w:rsidRDefault="00412EC0" w:rsidP="00412EC0">
            <w:pPr>
              <w:jc w:val="center"/>
              <w:rPr>
                <w:rFonts w:ascii="Times New Roman" w:hAnsi="Times New Roman"/>
                <w:b/>
                <w:bCs/>
                <w:sz w:val="28"/>
                <w:szCs w:val="28"/>
                <w:lang w:val="ru-RU"/>
              </w:rPr>
            </w:pPr>
            <w:r w:rsidRPr="00412EC0">
              <w:rPr>
                <w:rFonts w:ascii="Times New Roman" w:hAnsi="Times New Roman"/>
                <w:b/>
                <w:bCs/>
                <w:sz w:val="28"/>
                <w:szCs w:val="28"/>
                <w:lang w:val="ru-RU"/>
              </w:rPr>
              <w:t>ТЕРРИТОРИАЛЬНАЯ ИЗБИРАТЕЛЬНАЯ КОМИССИЯ</w:t>
            </w:r>
          </w:p>
          <w:p w:rsidR="00412EC0" w:rsidRPr="00412EC0" w:rsidRDefault="00412EC0" w:rsidP="00412EC0">
            <w:pPr>
              <w:jc w:val="center"/>
              <w:rPr>
                <w:rFonts w:ascii="Times New Roman" w:hAnsi="Times New Roman"/>
                <w:b/>
                <w:bCs/>
                <w:sz w:val="28"/>
                <w:szCs w:val="28"/>
                <w:lang w:val="ru-RU"/>
              </w:rPr>
            </w:pPr>
            <w:r w:rsidRPr="00412EC0">
              <w:rPr>
                <w:rFonts w:ascii="Times New Roman" w:hAnsi="Times New Roman"/>
                <w:b/>
                <w:bCs/>
                <w:sz w:val="28"/>
                <w:szCs w:val="28"/>
                <w:lang w:val="ru-RU"/>
              </w:rPr>
              <w:t xml:space="preserve"> УБИНСКОГО РАЙОНА НОВОСИБИРСКОЙ ОБЛАСТИ</w:t>
            </w:r>
          </w:p>
          <w:p w:rsidR="00412EC0" w:rsidRPr="00412EC0" w:rsidRDefault="00412EC0" w:rsidP="00412EC0">
            <w:pPr>
              <w:jc w:val="center"/>
              <w:rPr>
                <w:rFonts w:ascii="Times New Roman" w:hAnsi="Times New Roman"/>
                <w:spacing w:val="40"/>
                <w:sz w:val="28"/>
                <w:szCs w:val="28"/>
                <w:lang w:val="ru-RU"/>
              </w:rPr>
            </w:pPr>
          </w:p>
          <w:p w:rsidR="00412EC0" w:rsidRPr="00412EC0" w:rsidRDefault="00412EC0" w:rsidP="00412EC0">
            <w:pPr>
              <w:keepNext/>
              <w:jc w:val="center"/>
              <w:outlineLvl w:val="0"/>
              <w:rPr>
                <w:rFonts w:ascii="Times New Roman" w:hAnsi="Times New Roman"/>
                <w:b/>
                <w:bCs/>
                <w:spacing w:val="20"/>
                <w:sz w:val="28"/>
                <w:szCs w:val="28"/>
                <w:lang w:val="ru-RU"/>
              </w:rPr>
            </w:pPr>
            <w:r w:rsidRPr="00412EC0">
              <w:rPr>
                <w:rFonts w:ascii="Times New Roman" w:hAnsi="Times New Roman"/>
                <w:b/>
                <w:bCs/>
                <w:spacing w:val="20"/>
                <w:sz w:val="28"/>
                <w:szCs w:val="28"/>
                <w:lang w:val="ru-RU"/>
              </w:rPr>
              <w:t>РЕШЕНИЕ</w:t>
            </w:r>
          </w:p>
          <w:p w:rsidR="00412EC0" w:rsidRPr="00412EC0" w:rsidRDefault="00412EC0" w:rsidP="00412EC0">
            <w:pPr>
              <w:rPr>
                <w:rFonts w:ascii="Times New Roman" w:hAnsi="Times New Roman"/>
                <w:sz w:val="28"/>
                <w:szCs w:val="28"/>
                <w:lang w:val="ru-RU"/>
              </w:rPr>
            </w:pPr>
          </w:p>
          <w:tbl>
            <w:tblPr>
              <w:tblW w:w="0" w:type="auto"/>
              <w:tblLayout w:type="fixed"/>
              <w:tblLook w:val="0000" w:firstRow="0" w:lastRow="0" w:firstColumn="0" w:lastColumn="0" w:noHBand="0" w:noVBand="0"/>
            </w:tblPr>
            <w:tblGrid>
              <w:gridCol w:w="4785"/>
              <w:gridCol w:w="4785"/>
            </w:tblGrid>
            <w:tr w:rsidR="00412EC0" w:rsidRPr="00412EC0" w:rsidTr="00B33117">
              <w:trPr>
                <w:trHeight w:val="419"/>
              </w:trPr>
              <w:tc>
                <w:tcPr>
                  <w:tcW w:w="4785" w:type="dxa"/>
                </w:tcPr>
                <w:p w:rsidR="00412EC0" w:rsidRPr="00412EC0" w:rsidRDefault="00412EC0" w:rsidP="00B33117">
                  <w:pPr>
                    <w:overflowPunct w:val="0"/>
                    <w:autoSpaceDE w:val="0"/>
                    <w:autoSpaceDN w:val="0"/>
                    <w:adjustRightInd w:val="0"/>
                    <w:ind w:right="-2"/>
                    <w:rPr>
                      <w:rFonts w:ascii="Times New Roman" w:hAnsi="Times New Roman"/>
                      <w:b/>
                      <w:bCs/>
                      <w:sz w:val="28"/>
                      <w:szCs w:val="28"/>
                      <w:lang w:val="ru-RU"/>
                    </w:rPr>
                  </w:pPr>
                  <w:r w:rsidRPr="00412EC0">
                    <w:rPr>
                      <w:rFonts w:ascii="Times New Roman" w:hAnsi="Times New Roman"/>
                      <w:b/>
                      <w:bCs/>
                      <w:sz w:val="28"/>
                      <w:szCs w:val="28"/>
                      <w:lang w:val="ru-RU"/>
                    </w:rPr>
                    <w:t xml:space="preserve"> 24 июня 2022 года</w:t>
                  </w:r>
                </w:p>
              </w:tc>
              <w:tc>
                <w:tcPr>
                  <w:tcW w:w="4785" w:type="dxa"/>
                </w:tcPr>
                <w:p w:rsidR="00412EC0" w:rsidRPr="00412EC0" w:rsidRDefault="00412EC0" w:rsidP="00B33117">
                  <w:pPr>
                    <w:overflowPunct w:val="0"/>
                    <w:autoSpaceDE w:val="0"/>
                    <w:autoSpaceDN w:val="0"/>
                    <w:adjustRightInd w:val="0"/>
                    <w:ind w:right="-2"/>
                    <w:jc w:val="right"/>
                    <w:rPr>
                      <w:rFonts w:ascii="Times New Roman" w:hAnsi="Times New Roman"/>
                      <w:b/>
                      <w:bCs/>
                      <w:sz w:val="28"/>
                      <w:szCs w:val="28"/>
                      <w:lang w:val="ru-RU"/>
                    </w:rPr>
                  </w:pPr>
                  <w:r w:rsidRPr="00412EC0">
                    <w:rPr>
                      <w:rFonts w:ascii="Times New Roman" w:hAnsi="Times New Roman"/>
                      <w:b/>
                      <w:bCs/>
                      <w:sz w:val="28"/>
                      <w:szCs w:val="28"/>
                      <w:lang w:val="ru-RU"/>
                    </w:rPr>
                    <w:t>№ 33/141</w:t>
                  </w:r>
                </w:p>
              </w:tc>
            </w:tr>
          </w:tbl>
          <w:p w:rsidR="00412EC0" w:rsidRPr="00412EC0" w:rsidRDefault="00412EC0" w:rsidP="00412EC0">
            <w:pPr>
              <w:pStyle w:val="af3"/>
              <w:shd w:val="clear" w:color="auto" w:fill="FFFFFF"/>
              <w:spacing w:before="0" w:beforeAutospacing="0" w:after="0" w:afterAutospacing="0"/>
              <w:jc w:val="center"/>
            </w:pPr>
            <w:r w:rsidRPr="00412EC0">
              <w:t>с. Убинское</w:t>
            </w:r>
          </w:p>
          <w:p w:rsidR="00412EC0" w:rsidRPr="00412EC0" w:rsidRDefault="00412EC0" w:rsidP="00412EC0">
            <w:pPr>
              <w:pStyle w:val="af3"/>
              <w:shd w:val="clear" w:color="auto" w:fill="FFFFFF"/>
              <w:spacing w:before="0" w:beforeAutospacing="0" w:after="0" w:afterAutospacing="0"/>
              <w:jc w:val="center"/>
              <w:rPr>
                <w:b/>
              </w:rPr>
            </w:pPr>
          </w:p>
          <w:p w:rsidR="00412EC0" w:rsidRPr="00412EC0" w:rsidRDefault="00412EC0" w:rsidP="00412EC0">
            <w:pPr>
              <w:autoSpaceDE w:val="0"/>
              <w:autoSpaceDN w:val="0"/>
              <w:adjustRightInd w:val="0"/>
              <w:jc w:val="center"/>
              <w:rPr>
                <w:rFonts w:ascii="Times New Roman" w:hAnsi="Times New Roman"/>
                <w:i/>
                <w:sz w:val="28"/>
                <w:szCs w:val="28"/>
                <w:lang w:val="ru-RU"/>
              </w:rPr>
            </w:pPr>
            <w:proofErr w:type="gramStart"/>
            <w:r w:rsidRPr="00412EC0">
              <w:rPr>
                <w:rFonts w:ascii="Times New Roman" w:hAnsi="Times New Roman"/>
                <w:b/>
                <w:bCs/>
                <w:sz w:val="28"/>
                <w:szCs w:val="28"/>
                <w:lang w:val="ru-RU"/>
              </w:rPr>
              <w:t>О порядке и формах ведения организациями, осуществляющими выпуск средств массовой информации, редакциями сетевых изданий отдельного учета объемов и стоимости  печатной площади, объемов и стоимости услуг по размещению агитационных материалов в сетевых изданиях, предоставленных для проведения предвыборной агитации на  дополнительных выборах депутатов Совета депутатов  Борисоглебского сельсовета Убинского района Новосибирской области шестого созыва</w:t>
            </w:r>
            <w:proofErr w:type="gramEnd"/>
          </w:p>
          <w:p w:rsidR="00412EC0" w:rsidRPr="00412EC0" w:rsidRDefault="00412EC0" w:rsidP="00412EC0">
            <w:pPr>
              <w:pStyle w:val="aa"/>
              <w:tabs>
                <w:tab w:val="left" w:pos="708"/>
              </w:tabs>
              <w:rPr>
                <w:bCs/>
                <w:color w:val="000000"/>
                <w:sz w:val="28"/>
                <w:szCs w:val="28"/>
              </w:rPr>
            </w:pPr>
          </w:p>
          <w:p w:rsidR="00412EC0" w:rsidRPr="00412EC0" w:rsidRDefault="00412EC0" w:rsidP="00412EC0">
            <w:pPr>
              <w:autoSpaceDE w:val="0"/>
              <w:autoSpaceDN w:val="0"/>
              <w:adjustRightInd w:val="0"/>
              <w:spacing w:line="360" w:lineRule="auto"/>
              <w:ind w:firstLine="709"/>
              <w:jc w:val="both"/>
              <w:rPr>
                <w:rFonts w:ascii="Times New Roman" w:hAnsi="Times New Roman"/>
                <w:sz w:val="28"/>
                <w:szCs w:val="28"/>
                <w:lang w:val="ru-RU"/>
              </w:rPr>
            </w:pPr>
            <w:r w:rsidRPr="00412EC0">
              <w:rPr>
                <w:rFonts w:ascii="Times New Roman" w:hAnsi="Times New Roman"/>
                <w:sz w:val="28"/>
                <w:szCs w:val="28"/>
                <w:lang w:val="ru-RU"/>
              </w:rPr>
              <w:t xml:space="preserve">В соответствии с постановлением Избирательной комиссии Новосибирской области от 24 мая 2022 года № </w:t>
            </w:r>
            <w:r w:rsidRPr="00412EC0">
              <w:rPr>
                <w:rFonts w:ascii="Times New Roman" w:hAnsi="Times New Roman"/>
                <w:color w:val="000000"/>
                <w:sz w:val="28"/>
                <w:szCs w:val="28"/>
                <w:lang w:val="ru-RU"/>
              </w:rPr>
              <w:t>130/951-6</w:t>
            </w:r>
            <w:r w:rsidRPr="00412EC0">
              <w:rPr>
                <w:rFonts w:ascii="Times New Roman" w:hAnsi="Times New Roman"/>
                <w:sz w:val="28"/>
                <w:szCs w:val="28"/>
                <w:lang w:val="ru-RU"/>
              </w:rPr>
              <w:t xml:space="preserve"> полномочия по подготовке и проведению выборов в органы местного самоуправления на территории Убинского района Новосибирской области возложены на территориальную избирательную комиссию Убинского района Новосибирской области.</w:t>
            </w:r>
          </w:p>
          <w:p w:rsidR="00412EC0" w:rsidRPr="00412EC0" w:rsidRDefault="00412EC0" w:rsidP="00412EC0">
            <w:pPr>
              <w:spacing w:line="360" w:lineRule="auto"/>
              <w:ind w:firstLine="709"/>
              <w:jc w:val="both"/>
              <w:rPr>
                <w:rFonts w:ascii="Times New Roman" w:hAnsi="Times New Roman"/>
                <w:sz w:val="28"/>
                <w:szCs w:val="28"/>
                <w:lang w:val="ru-RU"/>
              </w:rPr>
            </w:pPr>
            <w:r w:rsidRPr="00412EC0">
              <w:rPr>
                <w:rFonts w:ascii="Times New Roman" w:hAnsi="Times New Roman"/>
                <w:sz w:val="28"/>
                <w:szCs w:val="28"/>
                <w:lang w:val="ru-RU"/>
              </w:rPr>
              <w:t>В соответствии с частью 8 статьи 53 Закона Новосибирской области «О выборах депутатов представительных органов муниципальных образований</w:t>
            </w:r>
            <w:r w:rsidRPr="00412EC0">
              <w:rPr>
                <w:rFonts w:ascii="Times New Roman" w:hAnsi="Times New Roman"/>
                <w:bCs/>
                <w:sz w:val="28"/>
                <w:szCs w:val="28"/>
                <w:lang w:val="ru-RU"/>
              </w:rPr>
              <w:t xml:space="preserve"> в</w:t>
            </w:r>
            <w:r w:rsidRPr="00412EC0">
              <w:rPr>
                <w:rFonts w:ascii="Times New Roman" w:hAnsi="Times New Roman"/>
                <w:sz w:val="28"/>
                <w:szCs w:val="28"/>
                <w:lang w:val="ru-RU"/>
              </w:rPr>
              <w:t xml:space="preserve"> Новосибирской области», территориальная избирательная комиссия Убинского района Новосибирской области </w:t>
            </w:r>
          </w:p>
          <w:p w:rsidR="00412EC0" w:rsidRPr="00412EC0" w:rsidRDefault="00412EC0" w:rsidP="00412EC0">
            <w:pPr>
              <w:spacing w:line="360" w:lineRule="auto"/>
              <w:jc w:val="both"/>
              <w:rPr>
                <w:rFonts w:ascii="Times New Roman" w:hAnsi="Times New Roman"/>
                <w:b/>
                <w:bCs/>
                <w:caps/>
                <w:sz w:val="28"/>
                <w:szCs w:val="28"/>
                <w:lang w:val="ru-RU"/>
              </w:rPr>
            </w:pPr>
            <w:r w:rsidRPr="00412EC0">
              <w:rPr>
                <w:rFonts w:ascii="Times New Roman" w:hAnsi="Times New Roman"/>
                <w:b/>
                <w:bCs/>
                <w:caps/>
                <w:sz w:val="28"/>
                <w:szCs w:val="28"/>
                <w:lang w:val="ru-RU"/>
              </w:rPr>
              <w:t>решила:</w:t>
            </w:r>
          </w:p>
          <w:p w:rsidR="00412EC0" w:rsidRPr="00412EC0" w:rsidRDefault="00412EC0" w:rsidP="00412EC0">
            <w:pPr>
              <w:autoSpaceDE w:val="0"/>
              <w:autoSpaceDN w:val="0"/>
              <w:adjustRightInd w:val="0"/>
              <w:spacing w:line="360" w:lineRule="auto"/>
              <w:ind w:firstLine="708"/>
              <w:jc w:val="both"/>
              <w:rPr>
                <w:rFonts w:ascii="Times New Roman" w:hAnsi="Times New Roman"/>
                <w:i/>
                <w:sz w:val="28"/>
                <w:szCs w:val="28"/>
                <w:lang w:val="ru-RU"/>
              </w:rPr>
            </w:pPr>
            <w:r w:rsidRPr="00412EC0">
              <w:rPr>
                <w:rFonts w:ascii="Times New Roman" w:hAnsi="Times New Roman"/>
                <w:caps/>
                <w:sz w:val="28"/>
                <w:szCs w:val="28"/>
                <w:lang w:val="ru-RU"/>
              </w:rPr>
              <w:t>1.</w:t>
            </w:r>
            <w:r w:rsidRPr="00412EC0">
              <w:rPr>
                <w:rFonts w:ascii="Times New Roman" w:hAnsi="Times New Roman"/>
                <w:caps/>
                <w:sz w:val="28"/>
                <w:szCs w:val="28"/>
              </w:rPr>
              <w:t> </w:t>
            </w:r>
            <w:proofErr w:type="gramStart"/>
            <w:r w:rsidRPr="00412EC0">
              <w:rPr>
                <w:rFonts w:ascii="Times New Roman" w:hAnsi="Times New Roman"/>
                <w:sz w:val="28"/>
                <w:szCs w:val="28"/>
                <w:lang w:val="ru-RU"/>
              </w:rPr>
              <w:t>Утвердить формы ведения организациями, осуществляющими выпуск средств массовой информации</w:t>
            </w:r>
            <w:r w:rsidRPr="00412EC0">
              <w:rPr>
                <w:rFonts w:ascii="Times New Roman" w:hAnsi="Times New Roman"/>
                <w:bCs/>
                <w:sz w:val="28"/>
                <w:szCs w:val="28"/>
                <w:lang w:val="ru-RU"/>
              </w:rPr>
              <w:t>, редакциями сетевых изданий отдельного учета объемов и стоимости печатной площади, объемов и стоимости услуг по размещению агитационных материалов в сетевых изданиях, предоставленных зарегистрированным кандидатам  для проведения предвыборной агитации на  дополнительных выборах депутатов Совета депутатов Борисоглебского сельсовета  Убинского района Новосибирской области шестого созыва (прилагаются).</w:t>
            </w:r>
            <w:proofErr w:type="gramEnd"/>
          </w:p>
          <w:p w:rsidR="00412EC0" w:rsidRPr="00412EC0" w:rsidRDefault="00412EC0" w:rsidP="00412EC0">
            <w:pPr>
              <w:rPr>
                <w:rFonts w:ascii="Times New Roman" w:hAnsi="Times New Roman"/>
                <w:b/>
                <w:sz w:val="28"/>
                <w:szCs w:val="28"/>
                <w:lang w:val="ru-RU"/>
              </w:rPr>
            </w:pPr>
            <w:r>
              <w:rPr>
                <w:rFonts w:ascii="Times New Roman" w:hAnsi="Times New Roman"/>
                <w:sz w:val="28"/>
                <w:szCs w:val="28"/>
                <w:lang w:val="ru-RU"/>
              </w:rPr>
              <w:t xml:space="preserve">         </w:t>
            </w:r>
            <w:r w:rsidRPr="00412EC0">
              <w:rPr>
                <w:rFonts w:ascii="Times New Roman" w:hAnsi="Times New Roman"/>
                <w:sz w:val="28"/>
                <w:szCs w:val="28"/>
                <w:lang w:val="ru-RU"/>
              </w:rPr>
              <w:t>2. Утвердить Разъяснения о порядке представления организациями,</w:t>
            </w:r>
          </w:p>
          <w:p w:rsidR="00412EC0" w:rsidRPr="00412EC0" w:rsidRDefault="00412EC0" w:rsidP="00412EC0">
            <w:pPr>
              <w:pStyle w:val="ConsPlusNormal"/>
              <w:spacing w:line="360" w:lineRule="auto"/>
              <w:ind w:firstLine="0"/>
              <w:jc w:val="both"/>
              <w:rPr>
                <w:rFonts w:ascii="Times New Roman" w:hAnsi="Times New Roman" w:cs="Times New Roman"/>
                <w:sz w:val="28"/>
                <w:szCs w:val="28"/>
              </w:rPr>
            </w:pPr>
            <w:proofErr w:type="gramStart"/>
            <w:r w:rsidRPr="00412EC0">
              <w:rPr>
                <w:rFonts w:ascii="Times New Roman" w:hAnsi="Times New Roman" w:cs="Times New Roman"/>
                <w:sz w:val="28"/>
                <w:szCs w:val="28"/>
              </w:rPr>
              <w:t xml:space="preserve">осуществляющими выпуск средств массовой информации, редакциями сетевых </w:t>
            </w:r>
            <w:r w:rsidRPr="00412EC0">
              <w:rPr>
                <w:rFonts w:ascii="Times New Roman" w:hAnsi="Times New Roman" w:cs="Times New Roman"/>
                <w:sz w:val="28"/>
                <w:szCs w:val="28"/>
              </w:rPr>
              <w:lastRenderedPageBreak/>
              <w:t>изданий данных отдельного учета объемов и стоимости бесплатной и платной печатной площади, услуг по размещению предвыборных агитационных материалов в сетевых изданиях, предоставленных зарегистрированным кандидатам при проведении дополнительных выборов депутатов Совета депутатов Борисоглебского сельсовета Убинского района Новосибирской области шестого созыва  в территориальную избирательную комиссию Убинского района Новосибирской области (прилагаются).</w:t>
            </w:r>
            <w:proofErr w:type="gramEnd"/>
          </w:p>
          <w:p w:rsidR="00412EC0" w:rsidRPr="00412EC0" w:rsidRDefault="00412EC0" w:rsidP="00412EC0">
            <w:pPr>
              <w:pStyle w:val="af3"/>
              <w:shd w:val="clear" w:color="auto" w:fill="FFFFFF"/>
              <w:spacing w:before="0" w:beforeAutospacing="0" w:after="0" w:afterAutospacing="0" w:line="360" w:lineRule="auto"/>
            </w:pPr>
            <w:r w:rsidRPr="00412EC0">
              <w:t>3. Опубликовать настоящее решение в периодическом печатном издании «Вестник Борисоглебского сельсовета Убинского района Новосибирской области».</w:t>
            </w:r>
          </w:p>
          <w:p w:rsidR="00412EC0" w:rsidRPr="00412EC0" w:rsidRDefault="00412EC0" w:rsidP="00412EC0">
            <w:pPr>
              <w:tabs>
                <w:tab w:val="left" w:pos="8280"/>
              </w:tabs>
              <w:overflowPunct w:val="0"/>
              <w:autoSpaceDE w:val="0"/>
              <w:autoSpaceDN w:val="0"/>
              <w:adjustRightInd w:val="0"/>
              <w:spacing w:line="360" w:lineRule="auto"/>
              <w:ind w:firstLine="709"/>
              <w:jc w:val="both"/>
              <w:textAlignment w:val="baseline"/>
              <w:rPr>
                <w:rFonts w:ascii="Times New Roman" w:hAnsi="Times New Roman"/>
                <w:sz w:val="28"/>
                <w:szCs w:val="28"/>
                <w:lang w:val="ru-RU"/>
              </w:rPr>
            </w:pPr>
            <w:r w:rsidRPr="00412EC0">
              <w:rPr>
                <w:rFonts w:ascii="Times New Roman" w:hAnsi="Times New Roman"/>
                <w:sz w:val="28"/>
                <w:szCs w:val="28"/>
                <w:lang w:val="ru-RU"/>
              </w:rPr>
              <w:t>4.</w:t>
            </w:r>
            <w:r w:rsidRPr="00412EC0">
              <w:rPr>
                <w:rFonts w:ascii="Times New Roman" w:hAnsi="Times New Roman"/>
                <w:sz w:val="28"/>
                <w:szCs w:val="28"/>
              </w:rPr>
              <w:t> </w:t>
            </w:r>
            <w:proofErr w:type="gramStart"/>
            <w:r w:rsidRPr="00412EC0">
              <w:rPr>
                <w:rFonts w:ascii="Times New Roman" w:hAnsi="Times New Roman"/>
                <w:sz w:val="28"/>
                <w:szCs w:val="28"/>
                <w:lang w:val="ru-RU"/>
              </w:rPr>
              <w:t>Контроль за</w:t>
            </w:r>
            <w:proofErr w:type="gramEnd"/>
            <w:r w:rsidRPr="00412EC0">
              <w:rPr>
                <w:rFonts w:ascii="Times New Roman" w:hAnsi="Times New Roman"/>
                <w:sz w:val="28"/>
                <w:szCs w:val="28"/>
                <w:lang w:val="ru-RU"/>
              </w:rPr>
              <w:t xml:space="preserve"> исполнением решения возложить на секретаря территориальной избирательной комиссии Убинского района Новосибирской области </w:t>
            </w:r>
            <w:proofErr w:type="spellStart"/>
            <w:r w:rsidRPr="00412EC0">
              <w:rPr>
                <w:rFonts w:ascii="Times New Roman" w:hAnsi="Times New Roman"/>
                <w:sz w:val="28"/>
                <w:szCs w:val="28"/>
                <w:lang w:val="ru-RU"/>
              </w:rPr>
              <w:t>Кращук</w:t>
            </w:r>
            <w:proofErr w:type="spellEnd"/>
            <w:r w:rsidRPr="00412EC0">
              <w:rPr>
                <w:rFonts w:ascii="Times New Roman" w:hAnsi="Times New Roman"/>
                <w:sz w:val="28"/>
                <w:szCs w:val="28"/>
                <w:lang w:val="ru-RU"/>
              </w:rPr>
              <w:t xml:space="preserve"> Т.А.</w:t>
            </w:r>
          </w:p>
          <w:p w:rsidR="00412EC0" w:rsidRPr="00412EC0" w:rsidRDefault="00412EC0" w:rsidP="00412EC0">
            <w:pPr>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5"/>
              <w:gridCol w:w="3973"/>
              <w:gridCol w:w="2257"/>
            </w:tblGrid>
            <w:tr w:rsidR="00412EC0" w:rsidRPr="00412EC0" w:rsidTr="00B33117">
              <w:tc>
                <w:tcPr>
                  <w:tcW w:w="3115"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r w:rsidRPr="00412EC0">
                    <w:rPr>
                      <w:rFonts w:ascii="Times New Roman" w:hAnsi="Times New Roman"/>
                      <w:sz w:val="28"/>
                      <w:szCs w:val="28"/>
                      <w:lang w:val="ru-RU"/>
                    </w:rPr>
                    <w:t>Председатель комиссии</w:t>
                  </w:r>
                </w:p>
              </w:tc>
              <w:tc>
                <w:tcPr>
                  <w:tcW w:w="3973"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c>
                <w:tcPr>
                  <w:tcW w:w="2257" w:type="dxa"/>
                </w:tcPr>
                <w:p w:rsidR="00412EC0" w:rsidRPr="00412EC0" w:rsidRDefault="00412EC0" w:rsidP="00B33117">
                  <w:pPr>
                    <w:tabs>
                      <w:tab w:val="left" w:pos="708"/>
                      <w:tab w:val="center" w:pos="4677"/>
                      <w:tab w:val="right" w:pos="9355"/>
                    </w:tabs>
                    <w:jc w:val="right"/>
                    <w:rPr>
                      <w:rFonts w:ascii="Times New Roman" w:hAnsi="Times New Roman"/>
                      <w:sz w:val="28"/>
                      <w:szCs w:val="28"/>
                      <w:lang w:val="ru-RU"/>
                    </w:rPr>
                  </w:pPr>
                  <w:r w:rsidRPr="00412EC0">
                    <w:rPr>
                      <w:rFonts w:ascii="Times New Roman" w:hAnsi="Times New Roman"/>
                      <w:sz w:val="28"/>
                      <w:szCs w:val="28"/>
                      <w:lang w:val="ru-RU"/>
                    </w:rPr>
                    <w:t>Н.П. Костюк</w:t>
                  </w:r>
                </w:p>
              </w:tc>
            </w:tr>
            <w:tr w:rsidR="00412EC0" w:rsidRPr="00412EC0" w:rsidTr="00B33117">
              <w:tc>
                <w:tcPr>
                  <w:tcW w:w="3115"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c>
                <w:tcPr>
                  <w:tcW w:w="3973"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c>
                <w:tcPr>
                  <w:tcW w:w="2257"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r>
            <w:tr w:rsidR="00412EC0" w:rsidRPr="00412EC0" w:rsidTr="00B33117">
              <w:tc>
                <w:tcPr>
                  <w:tcW w:w="3115"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c>
                <w:tcPr>
                  <w:tcW w:w="3973"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c>
                <w:tcPr>
                  <w:tcW w:w="2257"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r>
            <w:tr w:rsidR="00412EC0" w:rsidRPr="00412EC0" w:rsidTr="00B33117">
              <w:tc>
                <w:tcPr>
                  <w:tcW w:w="3115"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r w:rsidRPr="00412EC0">
                    <w:rPr>
                      <w:rFonts w:ascii="Times New Roman" w:hAnsi="Times New Roman"/>
                      <w:sz w:val="28"/>
                      <w:szCs w:val="28"/>
                      <w:lang w:val="ru-RU"/>
                    </w:rPr>
                    <w:t>Секретарь комиссии</w:t>
                  </w:r>
                </w:p>
              </w:tc>
              <w:tc>
                <w:tcPr>
                  <w:tcW w:w="3973" w:type="dxa"/>
                </w:tcPr>
                <w:p w:rsidR="00412EC0" w:rsidRPr="00412EC0" w:rsidRDefault="00412EC0" w:rsidP="00B33117">
                  <w:pPr>
                    <w:tabs>
                      <w:tab w:val="left" w:pos="708"/>
                      <w:tab w:val="center" w:pos="4677"/>
                      <w:tab w:val="right" w:pos="9355"/>
                    </w:tabs>
                    <w:rPr>
                      <w:rFonts w:ascii="Times New Roman" w:hAnsi="Times New Roman"/>
                      <w:sz w:val="28"/>
                      <w:szCs w:val="28"/>
                      <w:lang w:val="ru-RU"/>
                    </w:rPr>
                  </w:pPr>
                </w:p>
              </w:tc>
              <w:tc>
                <w:tcPr>
                  <w:tcW w:w="2257" w:type="dxa"/>
                </w:tcPr>
                <w:p w:rsidR="00412EC0" w:rsidRPr="00412EC0" w:rsidRDefault="00412EC0" w:rsidP="00B33117">
                  <w:pPr>
                    <w:tabs>
                      <w:tab w:val="left" w:pos="708"/>
                      <w:tab w:val="center" w:pos="4677"/>
                      <w:tab w:val="right" w:pos="9355"/>
                    </w:tabs>
                    <w:jc w:val="right"/>
                    <w:rPr>
                      <w:rFonts w:ascii="Times New Roman" w:hAnsi="Times New Roman"/>
                      <w:sz w:val="28"/>
                      <w:szCs w:val="28"/>
                      <w:lang w:val="ru-RU"/>
                    </w:rPr>
                  </w:pPr>
                  <w:r w:rsidRPr="00412EC0">
                    <w:rPr>
                      <w:rFonts w:ascii="Times New Roman" w:hAnsi="Times New Roman"/>
                      <w:sz w:val="28"/>
                      <w:szCs w:val="28"/>
                      <w:lang w:val="ru-RU"/>
                    </w:rPr>
                    <w:t xml:space="preserve">Т.А. </w:t>
                  </w:r>
                  <w:proofErr w:type="spellStart"/>
                  <w:r w:rsidRPr="00412EC0">
                    <w:rPr>
                      <w:rFonts w:ascii="Times New Roman" w:hAnsi="Times New Roman"/>
                      <w:sz w:val="28"/>
                      <w:szCs w:val="28"/>
                      <w:lang w:val="ru-RU"/>
                    </w:rPr>
                    <w:t>Кращук</w:t>
                  </w:r>
                  <w:proofErr w:type="spellEnd"/>
                </w:p>
              </w:tc>
            </w:tr>
          </w:tbl>
          <w:p w:rsidR="00412EC0" w:rsidRPr="00412EC0" w:rsidRDefault="00412EC0" w:rsidP="00412EC0">
            <w:pPr>
              <w:tabs>
                <w:tab w:val="left" w:pos="708"/>
                <w:tab w:val="center" w:pos="4677"/>
                <w:tab w:val="right" w:pos="9355"/>
              </w:tabs>
              <w:rPr>
                <w:lang w:val="ru-RU"/>
              </w:rPr>
            </w:pPr>
          </w:p>
          <w:p w:rsidR="00412EC0" w:rsidRDefault="00412EC0" w:rsidP="00412EC0">
            <w:pPr>
              <w:jc w:val="center"/>
              <w:rPr>
                <w:rFonts w:ascii="Times New Roman" w:hAnsi="Times New Roman"/>
                <w:b/>
                <w:sz w:val="32"/>
                <w:szCs w:val="32"/>
                <w:lang w:val="ru-RU"/>
              </w:rPr>
            </w:pPr>
          </w:p>
          <w:p w:rsidR="00412EC0" w:rsidRDefault="00412EC0"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Default="001D724B" w:rsidP="00251911">
            <w:pPr>
              <w:jc w:val="center"/>
              <w:rPr>
                <w:rFonts w:ascii="Times New Roman" w:hAnsi="Times New Roman"/>
                <w:b/>
                <w:sz w:val="28"/>
                <w:szCs w:val="28"/>
                <w:lang w:val="ru-RU"/>
              </w:rPr>
            </w:pPr>
          </w:p>
          <w:p w:rsidR="001D724B" w:rsidRPr="00412EC0" w:rsidRDefault="001D724B" w:rsidP="00251911">
            <w:pPr>
              <w:jc w:val="center"/>
              <w:rPr>
                <w:rFonts w:ascii="Times New Roman" w:hAnsi="Times New Roman"/>
                <w:b/>
                <w:sz w:val="28"/>
                <w:szCs w:val="28"/>
                <w:lang w:val="ru-RU"/>
              </w:rPr>
            </w:pPr>
          </w:p>
          <w:p w:rsidR="00412EC0" w:rsidRPr="00EE574F" w:rsidRDefault="00412EC0" w:rsidP="00412EC0">
            <w:pPr>
              <w:pStyle w:val="ConsPlusNormal"/>
              <w:ind w:left="4820"/>
              <w:jc w:val="center"/>
              <w:rPr>
                <w:rFonts w:ascii="Times New Roman" w:hAnsi="Times New Roman" w:cs="Times New Roman"/>
                <w:sz w:val="24"/>
                <w:szCs w:val="24"/>
              </w:rPr>
            </w:pPr>
            <w:r>
              <w:rPr>
                <w:rFonts w:ascii="Times New Roman" w:hAnsi="Times New Roman" w:cs="Times New Roman"/>
                <w:sz w:val="24"/>
                <w:szCs w:val="24"/>
              </w:rPr>
              <w:lastRenderedPageBreak/>
              <w:t>УТВЕРЖДЕНА</w:t>
            </w:r>
          </w:p>
          <w:p w:rsidR="00412EC0" w:rsidRDefault="00412EC0" w:rsidP="00412EC0">
            <w:pPr>
              <w:pStyle w:val="ConsPlusNormal"/>
              <w:ind w:left="4820"/>
              <w:jc w:val="center"/>
              <w:rPr>
                <w:rFonts w:ascii="Times New Roman" w:hAnsi="Times New Roman" w:cs="Times New Roman"/>
                <w:sz w:val="24"/>
                <w:szCs w:val="24"/>
              </w:rPr>
            </w:pPr>
            <w:r>
              <w:rPr>
                <w:rFonts w:ascii="Times New Roman" w:hAnsi="Times New Roman" w:cs="Times New Roman"/>
                <w:sz w:val="24"/>
                <w:szCs w:val="24"/>
              </w:rPr>
              <w:t xml:space="preserve">решением </w:t>
            </w:r>
            <w:proofErr w:type="gramStart"/>
            <w:r>
              <w:rPr>
                <w:rFonts w:ascii="Times New Roman" w:hAnsi="Times New Roman" w:cs="Times New Roman"/>
                <w:sz w:val="24"/>
                <w:szCs w:val="24"/>
              </w:rPr>
              <w:t>территориальной</w:t>
            </w:r>
            <w:proofErr w:type="gramEnd"/>
            <w:r>
              <w:rPr>
                <w:rFonts w:ascii="Times New Roman" w:hAnsi="Times New Roman" w:cs="Times New Roman"/>
                <w:sz w:val="24"/>
                <w:szCs w:val="24"/>
              </w:rPr>
              <w:t xml:space="preserve"> </w:t>
            </w:r>
          </w:p>
          <w:p w:rsidR="00412EC0" w:rsidRDefault="00412EC0" w:rsidP="00412EC0">
            <w:pPr>
              <w:pStyle w:val="ConsPlusNormal"/>
              <w:ind w:left="4820"/>
              <w:jc w:val="center"/>
              <w:rPr>
                <w:rFonts w:ascii="Times New Roman" w:hAnsi="Times New Roman" w:cs="Times New Roman"/>
                <w:sz w:val="24"/>
                <w:szCs w:val="24"/>
              </w:rPr>
            </w:pPr>
            <w:r>
              <w:rPr>
                <w:rFonts w:ascii="Times New Roman" w:hAnsi="Times New Roman" w:cs="Times New Roman"/>
                <w:sz w:val="24"/>
                <w:szCs w:val="24"/>
              </w:rPr>
              <w:t>избирательной</w:t>
            </w:r>
            <w:r w:rsidRPr="00EE574F">
              <w:rPr>
                <w:rFonts w:ascii="Times New Roman" w:hAnsi="Times New Roman" w:cs="Times New Roman"/>
                <w:sz w:val="24"/>
                <w:szCs w:val="24"/>
              </w:rPr>
              <w:t xml:space="preserve"> комиссии </w:t>
            </w:r>
          </w:p>
          <w:p w:rsidR="00412EC0" w:rsidRDefault="00412EC0" w:rsidP="00412EC0">
            <w:pPr>
              <w:pStyle w:val="ConsPlusNormal"/>
              <w:ind w:left="4820"/>
              <w:jc w:val="center"/>
              <w:rPr>
                <w:rFonts w:ascii="Times New Roman" w:hAnsi="Times New Roman" w:cs="Times New Roman"/>
                <w:sz w:val="24"/>
                <w:szCs w:val="24"/>
              </w:rPr>
            </w:pPr>
            <w:r>
              <w:rPr>
                <w:rFonts w:ascii="Times New Roman" w:hAnsi="Times New Roman" w:cs="Times New Roman"/>
                <w:sz w:val="24"/>
                <w:szCs w:val="24"/>
              </w:rPr>
              <w:t>Убинского района</w:t>
            </w:r>
          </w:p>
          <w:p w:rsidR="00412EC0" w:rsidRPr="00EE574F" w:rsidRDefault="00412EC0" w:rsidP="00412EC0">
            <w:pPr>
              <w:pStyle w:val="ConsPlusNormal"/>
              <w:ind w:left="4820"/>
              <w:jc w:val="center"/>
              <w:rPr>
                <w:rFonts w:ascii="Times New Roman" w:hAnsi="Times New Roman" w:cs="Times New Roman"/>
                <w:sz w:val="24"/>
                <w:szCs w:val="24"/>
              </w:rPr>
            </w:pPr>
            <w:r w:rsidRPr="00EE574F">
              <w:rPr>
                <w:rFonts w:ascii="Times New Roman" w:hAnsi="Times New Roman" w:cs="Times New Roman"/>
                <w:sz w:val="24"/>
                <w:szCs w:val="24"/>
              </w:rPr>
              <w:t>Новосибирской области</w:t>
            </w:r>
          </w:p>
          <w:p w:rsidR="00412EC0" w:rsidRPr="00EE574F" w:rsidRDefault="00412EC0" w:rsidP="00412EC0">
            <w:pPr>
              <w:pStyle w:val="ConsPlusNormal"/>
              <w:ind w:left="4820"/>
              <w:jc w:val="center"/>
              <w:rPr>
                <w:rFonts w:ascii="Times New Roman" w:hAnsi="Times New Roman" w:cs="Times New Roman"/>
                <w:sz w:val="24"/>
                <w:szCs w:val="24"/>
              </w:rPr>
            </w:pPr>
            <w:r w:rsidRPr="00EE574F">
              <w:rPr>
                <w:rFonts w:ascii="Times New Roman" w:hAnsi="Times New Roman" w:cs="Times New Roman"/>
                <w:sz w:val="24"/>
                <w:szCs w:val="24"/>
              </w:rPr>
              <w:t>от</w:t>
            </w:r>
            <w:r>
              <w:rPr>
                <w:rFonts w:ascii="Times New Roman" w:hAnsi="Times New Roman" w:cs="Times New Roman"/>
                <w:sz w:val="24"/>
                <w:szCs w:val="24"/>
              </w:rPr>
              <w:t xml:space="preserve"> 24 июня 2022 года  № 33/141</w:t>
            </w:r>
          </w:p>
          <w:p w:rsidR="00412EC0" w:rsidRPr="009B2D8C" w:rsidRDefault="00412EC0" w:rsidP="00412EC0">
            <w:pPr>
              <w:pStyle w:val="ConsPlusNormal"/>
              <w:ind w:left="4820"/>
              <w:jc w:val="center"/>
              <w:rPr>
                <w:rFonts w:ascii="Times New Roman" w:hAnsi="Times New Roman" w:cs="Times New Roman"/>
              </w:rPr>
            </w:pPr>
          </w:p>
          <w:p w:rsidR="00412EC0" w:rsidRPr="009C344C" w:rsidRDefault="00412EC0" w:rsidP="00412EC0">
            <w:pPr>
              <w:pStyle w:val="ConsPlusNormal"/>
              <w:ind w:left="4820"/>
              <w:jc w:val="center"/>
              <w:rPr>
                <w:rFonts w:ascii="Times New Roman" w:hAnsi="Times New Roman" w:cs="Times New Roman"/>
                <w:sz w:val="24"/>
                <w:szCs w:val="24"/>
              </w:rPr>
            </w:pPr>
            <w:r w:rsidRPr="009C344C">
              <w:rPr>
                <w:rFonts w:ascii="Times New Roman" w:hAnsi="Times New Roman" w:cs="Times New Roman"/>
                <w:sz w:val="24"/>
                <w:szCs w:val="24"/>
              </w:rPr>
              <w:t xml:space="preserve">Форма </w:t>
            </w:r>
            <w:r>
              <w:rPr>
                <w:rFonts w:ascii="Times New Roman" w:hAnsi="Times New Roman" w:cs="Times New Roman"/>
                <w:sz w:val="24"/>
                <w:szCs w:val="24"/>
              </w:rPr>
              <w:t>1</w:t>
            </w:r>
          </w:p>
          <w:p w:rsidR="00412EC0" w:rsidRPr="009C344C" w:rsidRDefault="00412EC0" w:rsidP="00412EC0">
            <w:pPr>
              <w:pStyle w:val="ConsPlusNonformat"/>
              <w:ind w:left="4820"/>
              <w:jc w:val="center"/>
              <w:rPr>
                <w:rFonts w:ascii="Times New Roman" w:hAnsi="Times New Roman" w:cs="Times New Roman"/>
                <w:sz w:val="24"/>
                <w:szCs w:val="24"/>
              </w:rPr>
            </w:pPr>
            <w:r w:rsidRPr="009C344C">
              <w:rPr>
                <w:rFonts w:ascii="Times New Roman" w:hAnsi="Times New Roman" w:cs="Times New Roman"/>
                <w:sz w:val="24"/>
                <w:szCs w:val="24"/>
              </w:rPr>
              <w:t xml:space="preserve">Представляется </w:t>
            </w:r>
            <w:r w:rsidRPr="009C344C">
              <w:rPr>
                <w:rFonts w:ascii="Times New Roman" w:hAnsi="Times New Roman" w:cs="Times New Roman"/>
                <w:sz w:val="24"/>
                <w:szCs w:val="24"/>
              </w:rPr>
              <w:br/>
              <w:t xml:space="preserve">в </w:t>
            </w:r>
            <w:r>
              <w:rPr>
                <w:rFonts w:ascii="Times New Roman" w:hAnsi="Times New Roman" w:cs="Times New Roman"/>
                <w:sz w:val="24"/>
                <w:szCs w:val="24"/>
              </w:rPr>
              <w:t xml:space="preserve">территориальную </w:t>
            </w:r>
            <w:r w:rsidRPr="009C344C">
              <w:rPr>
                <w:rFonts w:ascii="Times New Roman" w:hAnsi="Times New Roman" w:cs="Times New Roman"/>
                <w:sz w:val="24"/>
                <w:szCs w:val="24"/>
              </w:rPr>
              <w:t>избирательную комиссию Убинского района</w:t>
            </w:r>
          </w:p>
          <w:p w:rsidR="00412EC0" w:rsidRPr="009C344C" w:rsidRDefault="00412EC0" w:rsidP="00412EC0">
            <w:pPr>
              <w:pStyle w:val="ConsPlusNonformat"/>
              <w:ind w:left="4820"/>
              <w:jc w:val="center"/>
              <w:rPr>
                <w:rFonts w:ascii="Times New Roman" w:hAnsi="Times New Roman" w:cs="Times New Roman"/>
                <w:sz w:val="24"/>
                <w:szCs w:val="24"/>
              </w:rPr>
            </w:pPr>
            <w:r w:rsidRPr="009C344C">
              <w:rPr>
                <w:rFonts w:ascii="Times New Roman" w:hAnsi="Times New Roman" w:cs="Times New Roman"/>
                <w:sz w:val="24"/>
                <w:szCs w:val="24"/>
              </w:rPr>
              <w:t>Новосибирской области</w:t>
            </w:r>
          </w:p>
          <w:p w:rsidR="00412EC0" w:rsidRPr="00412EC0" w:rsidRDefault="00412EC0" w:rsidP="00412EC0">
            <w:pPr>
              <w:rPr>
                <w:szCs w:val="20"/>
                <w:lang w:val="ru-RU"/>
              </w:rPr>
            </w:pPr>
          </w:p>
          <w:p w:rsidR="00412EC0" w:rsidRDefault="00412EC0" w:rsidP="00412EC0">
            <w:pPr>
              <w:pStyle w:val="ConsPlusNonformat"/>
              <w:jc w:val="center"/>
              <w:rPr>
                <w:rFonts w:ascii="Times New Roman" w:hAnsi="Times New Roman" w:cs="Times New Roman"/>
                <w:sz w:val="28"/>
                <w:szCs w:val="28"/>
              </w:rPr>
            </w:pPr>
          </w:p>
          <w:p w:rsidR="00412EC0" w:rsidRPr="00BE5D5F" w:rsidRDefault="00412EC0" w:rsidP="00412EC0">
            <w:pPr>
              <w:pStyle w:val="ConsPlusNonformat"/>
              <w:jc w:val="center"/>
              <w:rPr>
                <w:rFonts w:ascii="Times New Roman" w:hAnsi="Times New Roman" w:cs="Times New Roman"/>
                <w:sz w:val="28"/>
                <w:szCs w:val="28"/>
              </w:rPr>
            </w:pPr>
            <w:r w:rsidRPr="00BE5D5F">
              <w:rPr>
                <w:rFonts w:ascii="Times New Roman" w:hAnsi="Times New Roman" w:cs="Times New Roman"/>
                <w:sz w:val="28"/>
                <w:szCs w:val="28"/>
              </w:rPr>
              <w:t>УЧЕТ</w:t>
            </w:r>
            <w:r>
              <w:rPr>
                <w:rStyle w:val="affe"/>
                <w:rFonts w:ascii="Times New Roman" w:hAnsi="Times New Roman"/>
                <w:sz w:val="28"/>
                <w:szCs w:val="28"/>
              </w:rPr>
              <w:footnoteReference w:id="1"/>
            </w:r>
          </w:p>
          <w:p w:rsidR="00412EC0" w:rsidRPr="00BE5D5F" w:rsidRDefault="00412EC0" w:rsidP="00412EC0">
            <w:pPr>
              <w:pStyle w:val="ConsPlusNonformat"/>
              <w:jc w:val="center"/>
              <w:rPr>
                <w:rFonts w:ascii="Times New Roman" w:hAnsi="Times New Roman" w:cs="Times New Roman"/>
                <w:sz w:val="28"/>
                <w:szCs w:val="28"/>
              </w:rPr>
            </w:pPr>
            <w:r w:rsidRPr="00BE5D5F">
              <w:rPr>
                <w:rFonts w:ascii="Times New Roman" w:hAnsi="Times New Roman" w:cs="Times New Roman"/>
                <w:sz w:val="28"/>
                <w:szCs w:val="28"/>
              </w:rPr>
              <w:t>объема бесплатной печатной площади, объема и стоимости</w:t>
            </w:r>
            <w:r>
              <w:rPr>
                <w:rFonts w:ascii="Times New Roman" w:hAnsi="Times New Roman" w:cs="Times New Roman"/>
                <w:sz w:val="28"/>
                <w:szCs w:val="28"/>
              </w:rPr>
              <w:t xml:space="preserve"> </w:t>
            </w:r>
            <w:r w:rsidRPr="00BE5D5F">
              <w:rPr>
                <w:rFonts w:ascii="Times New Roman" w:hAnsi="Times New Roman" w:cs="Times New Roman"/>
                <w:sz w:val="28"/>
                <w:szCs w:val="28"/>
              </w:rPr>
              <w:t>платной печатной площади, предоставленн</w:t>
            </w:r>
            <w:r>
              <w:rPr>
                <w:rFonts w:ascii="Times New Roman" w:hAnsi="Times New Roman" w:cs="Times New Roman"/>
                <w:sz w:val="28"/>
                <w:szCs w:val="28"/>
              </w:rPr>
              <w:t>ых периодическим печатным изданием</w:t>
            </w:r>
            <w:r w:rsidRPr="00BE5D5F">
              <w:rPr>
                <w:rFonts w:ascii="Times New Roman" w:hAnsi="Times New Roman" w:cs="Times New Roman"/>
                <w:sz w:val="28"/>
                <w:szCs w:val="28"/>
              </w:rPr>
              <w:t xml:space="preserve"> </w:t>
            </w:r>
            <w:r w:rsidRPr="00F42E68">
              <w:rPr>
                <w:rFonts w:ascii="Times New Roman" w:hAnsi="Times New Roman" w:cs="Times New Roman"/>
                <w:sz w:val="28"/>
                <w:szCs w:val="28"/>
              </w:rPr>
              <w:t xml:space="preserve">зарегистрированным кандидатам в период избирательной кампании по </w:t>
            </w:r>
            <w:r>
              <w:rPr>
                <w:rFonts w:ascii="Times New Roman" w:hAnsi="Times New Roman" w:cs="Times New Roman"/>
                <w:sz w:val="28"/>
                <w:szCs w:val="28"/>
              </w:rPr>
              <w:t xml:space="preserve">дополнительным </w:t>
            </w:r>
            <w:r w:rsidRPr="00F42E68">
              <w:rPr>
                <w:rFonts w:ascii="Times New Roman" w:hAnsi="Times New Roman" w:cs="Times New Roman"/>
                <w:sz w:val="28"/>
                <w:szCs w:val="28"/>
              </w:rPr>
              <w:t>в</w:t>
            </w:r>
            <w:r>
              <w:rPr>
                <w:rFonts w:ascii="Times New Roman" w:hAnsi="Times New Roman" w:cs="Times New Roman"/>
                <w:sz w:val="28"/>
                <w:szCs w:val="28"/>
              </w:rPr>
              <w:t xml:space="preserve">ыборам </w:t>
            </w:r>
            <w:proofErr w:type="gramStart"/>
            <w:r>
              <w:rPr>
                <w:rFonts w:ascii="Times New Roman" w:hAnsi="Times New Roman" w:cs="Times New Roman"/>
                <w:sz w:val="28"/>
                <w:szCs w:val="28"/>
              </w:rPr>
              <w:t>депутатов Совета депутатов Борисоглебского сельсовета Убинского района</w:t>
            </w:r>
            <w:r w:rsidRPr="00F42E68">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шестого</w:t>
            </w:r>
            <w:r w:rsidRPr="00F42E68">
              <w:rPr>
                <w:rFonts w:ascii="Times New Roman" w:hAnsi="Times New Roman" w:cs="Times New Roman"/>
                <w:sz w:val="28"/>
                <w:szCs w:val="28"/>
              </w:rPr>
              <w:t xml:space="preserve"> созыва</w:t>
            </w:r>
            <w:proofErr w:type="gramEnd"/>
          </w:p>
          <w:p w:rsidR="00412EC0" w:rsidRDefault="00412EC0" w:rsidP="00412EC0">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w:t>
            </w:r>
          </w:p>
          <w:p w:rsidR="00412EC0" w:rsidRPr="00EE574F" w:rsidRDefault="00412EC0" w:rsidP="00412EC0">
            <w:pPr>
              <w:pStyle w:val="ConsPlusNonformat"/>
              <w:jc w:val="center"/>
              <w:rPr>
                <w:rFonts w:ascii="Times New Roman" w:hAnsi="Times New Roman" w:cs="Times New Roman"/>
                <w:sz w:val="28"/>
                <w:szCs w:val="28"/>
              </w:rPr>
            </w:pPr>
            <w:r w:rsidRPr="009B2D8C">
              <w:rPr>
                <w:rFonts w:ascii="Times New Roman" w:hAnsi="Times New Roman" w:cs="Times New Roman"/>
              </w:rPr>
              <w:t>(</w:t>
            </w:r>
            <w:r>
              <w:rPr>
                <w:rFonts w:ascii="Times New Roman" w:hAnsi="Times New Roman" w:cs="Times New Roman"/>
              </w:rPr>
              <w:t>дата голосования)</w:t>
            </w:r>
          </w:p>
          <w:p w:rsidR="00412EC0" w:rsidRDefault="00412EC0" w:rsidP="00412EC0">
            <w:pPr>
              <w:pStyle w:val="ConsPlusNonformat"/>
              <w:spacing w:before="120" w:after="120"/>
              <w:jc w:val="center"/>
              <w:rPr>
                <w:rFonts w:ascii="Times New Roman" w:hAnsi="Times New Roman" w:cs="Times New Roman"/>
                <w:sz w:val="28"/>
                <w:szCs w:val="28"/>
              </w:rPr>
            </w:pPr>
            <w:r w:rsidRPr="00BE5D5F">
              <w:rPr>
                <w:rFonts w:ascii="Times New Roman" w:hAnsi="Times New Roman" w:cs="Times New Roman"/>
                <w:sz w:val="28"/>
                <w:szCs w:val="28"/>
              </w:rPr>
              <w:t>Сведения о</w:t>
            </w:r>
            <w:r>
              <w:rPr>
                <w:rFonts w:ascii="Times New Roman" w:hAnsi="Times New Roman" w:cs="Times New Roman"/>
                <w:sz w:val="28"/>
                <w:szCs w:val="28"/>
              </w:rPr>
              <w:t xml:space="preserve"> периодическом печатном издании</w:t>
            </w:r>
            <w:r w:rsidRPr="00BE5D5F">
              <w:rPr>
                <w:rFonts w:ascii="Times New Roman" w:hAnsi="Times New Roman" w:cs="Times New Roman"/>
                <w:sz w:val="28"/>
                <w:szCs w:val="28"/>
              </w:rPr>
              <w:t>, предоставившем бесплатную печатную площадь,</w:t>
            </w:r>
            <w:r>
              <w:rPr>
                <w:rFonts w:ascii="Times New Roman" w:hAnsi="Times New Roman" w:cs="Times New Roman"/>
                <w:sz w:val="28"/>
                <w:szCs w:val="28"/>
              </w:rPr>
              <w:t xml:space="preserve"> </w:t>
            </w:r>
            <w:r w:rsidRPr="00BE5D5F">
              <w:rPr>
                <w:rFonts w:ascii="Times New Roman" w:hAnsi="Times New Roman" w:cs="Times New Roman"/>
                <w:sz w:val="28"/>
                <w:szCs w:val="28"/>
              </w:rPr>
              <w:t>платную печатную площадь</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4365"/>
            </w:tblGrid>
            <w:tr w:rsidR="00412EC0" w:rsidRPr="00412EC0" w:rsidTr="00B33117">
              <w:tc>
                <w:tcPr>
                  <w:tcW w:w="5386" w:type="dxa"/>
                  <w:vAlign w:val="center"/>
                </w:tcPr>
                <w:p w:rsidR="00412EC0" w:rsidRPr="00BE5D5F" w:rsidRDefault="00412EC0" w:rsidP="00B33117">
                  <w:pPr>
                    <w:pStyle w:val="ConsPlusNormal"/>
                    <w:jc w:val="both"/>
                    <w:rPr>
                      <w:rFonts w:ascii="Times New Roman" w:hAnsi="Times New Roman" w:cs="Times New Roman"/>
                      <w:sz w:val="28"/>
                      <w:szCs w:val="28"/>
                    </w:rPr>
                  </w:pPr>
                  <w:r w:rsidRPr="00BE5D5F">
                    <w:rPr>
                      <w:rFonts w:ascii="Times New Roman" w:hAnsi="Times New Roman" w:cs="Times New Roman"/>
                      <w:sz w:val="28"/>
                      <w:szCs w:val="28"/>
                    </w:rPr>
                    <w:t xml:space="preserve">Наименование редакции </w:t>
                  </w:r>
                  <w:r>
                    <w:rPr>
                      <w:rFonts w:ascii="Times New Roman" w:hAnsi="Times New Roman" w:cs="Times New Roman"/>
                      <w:sz w:val="28"/>
                      <w:szCs w:val="28"/>
                    </w:rPr>
                    <w:t>средства массовой информации</w:t>
                  </w:r>
                </w:p>
              </w:tc>
              <w:tc>
                <w:tcPr>
                  <w:tcW w:w="4365" w:type="dxa"/>
                  <w:vAlign w:val="bottom"/>
                </w:tcPr>
                <w:p w:rsidR="00412EC0" w:rsidRPr="00BE5D5F" w:rsidRDefault="00412EC0" w:rsidP="00B33117">
                  <w:pPr>
                    <w:pStyle w:val="ConsPlusNormal"/>
                    <w:rPr>
                      <w:rFonts w:ascii="Times New Roman" w:hAnsi="Times New Roman" w:cs="Times New Roman"/>
                      <w:sz w:val="28"/>
                      <w:szCs w:val="28"/>
                    </w:rPr>
                  </w:pPr>
                </w:p>
              </w:tc>
            </w:tr>
            <w:tr w:rsidR="00412EC0" w:rsidRPr="00412EC0" w:rsidTr="00B33117">
              <w:tc>
                <w:tcPr>
                  <w:tcW w:w="5386" w:type="dxa"/>
                  <w:vAlign w:val="center"/>
                </w:tcPr>
                <w:p w:rsidR="00412EC0" w:rsidRPr="00BE5D5F" w:rsidRDefault="00412EC0" w:rsidP="00B33117">
                  <w:pPr>
                    <w:pStyle w:val="ConsPlusNormal"/>
                    <w:rPr>
                      <w:rFonts w:ascii="Times New Roman" w:hAnsi="Times New Roman" w:cs="Times New Roman"/>
                      <w:sz w:val="28"/>
                      <w:szCs w:val="28"/>
                    </w:rPr>
                  </w:pPr>
                  <w:r w:rsidRPr="00BE5D5F">
                    <w:rPr>
                      <w:rFonts w:ascii="Times New Roman" w:hAnsi="Times New Roman" w:cs="Times New Roman"/>
                      <w:sz w:val="28"/>
                      <w:szCs w:val="28"/>
                    </w:rPr>
                    <w:t>Номер свидетельства о регистрации средства массовой информации</w:t>
                  </w:r>
                </w:p>
              </w:tc>
              <w:tc>
                <w:tcPr>
                  <w:tcW w:w="4365" w:type="dxa"/>
                  <w:vAlign w:val="bottom"/>
                </w:tcPr>
                <w:p w:rsidR="00412EC0" w:rsidRPr="00BE5D5F" w:rsidRDefault="00412EC0" w:rsidP="00B33117">
                  <w:pPr>
                    <w:pStyle w:val="ConsPlusNormal"/>
                    <w:rPr>
                      <w:rFonts w:ascii="Times New Roman" w:hAnsi="Times New Roman" w:cs="Times New Roman"/>
                      <w:sz w:val="28"/>
                      <w:szCs w:val="28"/>
                    </w:rPr>
                  </w:pPr>
                </w:p>
              </w:tc>
            </w:tr>
          </w:tbl>
          <w:p w:rsidR="00412EC0" w:rsidRPr="009B2D8C" w:rsidRDefault="00412EC0" w:rsidP="00412EC0">
            <w:pPr>
              <w:pStyle w:val="ConsPlusNormal"/>
              <w:jc w:val="both"/>
              <w:rPr>
                <w:rFonts w:ascii="Times New Roman" w:hAnsi="Times New Roman" w:cs="Times New Roman"/>
              </w:rPr>
            </w:pPr>
          </w:p>
          <w:p w:rsidR="00412EC0" w:rsidRPr="00BE5D5F" w:rsidRDefault="00412EC0" w:rsidP="00412EC0">
            <w:pPr>
              <w:pStyle w:val="ConsPlusNonformat"/>
              <w:rPr>
                <w:rFonts w:ascii="Times New Roman" w:hAnsi="Times New Roman" w:cs="Times New Roman"/>
                <w:sz w:val="28"/>
                <w:szCs w:val="28"/>
              </w:rPr>
            </w:pPr>
            <w:r w:rsidRPr="00BE5D5F">
              <w:rPr>
                <w:rFonts w:ascii="Times New Roman" w:hAnsi="Times New Roman" w:cs="Times New Roman"/>
                <w:sz w:val="28"/>
                <w:szCs w:val="28"/>
              </w:rPr>
              <w:t>Главный редактор (руководитель редакции) ____________________________</w:t>
            </w:r>
          </w:p>
          <w:p w:rsidR="00412EC0" w:rsidRPr="009B2D8C" w:rsidRDefault="00412EC0" w:rsidP="00412EC0">
            <w:pPr>
              <w:pStyle w:val="ConsPlusNonformat"/>
              <w:jc w:val="both"/>
              <w:rPr>
                <w:rFonts w:ascii="Times New Roman" w:hAnsi="Times New Roman" w:cs="Times New Roman"/>
              </w:rPr>
            </w:pPr>
            <w:r w:rsidRPr="009B2D8C">
              <w:rPr>
                <w:rFonts w:ascii="Times New Roman" w:hAnsi="Times New Roman" w:cs="Times New Roman"/>
              </w:rPr>
              <w:t xml:space="preserve">                       </w:t>
            </w:r>
            <w:r>
              <w:rPr>
                <w:rFonts w:ascii="Times New Roman" w:hAnsi="Times New Roman" w:cs="Times New Roman"/>
              </w:rPr>
              <w:t xml:space="preserve">                                                                              </w:t>
            </w:r>
            <w:r w:rsidRPr="009B2D8C">
              <w:rPr>
                <w:rFonts w:ascii="Times New Roman" w:hAnsi="Times New Roman" w:cs="Times New Roman"/>
              </w:rPr>
              <w:t xml:space="preserve">                   </w:t>
            </w:r>
            <w:r>
              <w:rPr>
                <w:rFonts w:ascii="Times New Roman" w:hAnsi="Times New Roman" w:cs="Times New Roman"/>
              </w:rPr>
              <w:t>(подпись, инициалы, фамилия)</w:t>
            </w:r>
            <w:r>
              <w:rPr>
                <w:rStyle w:val="affe"/>
                <w:rFonts w:ascii="Times New Roman" w:hAnsi="Times New Roman"/>
              </w:rPr>
              <w:footnoteReference w:id="2"/>
            </w:r>
          </w:p>
          <w:p w:rsidR="00412EC0" w:rsidRPr="009B2D8C" w:rsidRDefault="00412EC0" w:rsidP="00412EC0">
            <w:pPr>
              <w:pStyle w:val="ConsPlusNonformat"/>
              <w:jc w:val="both"/>
              <w:rPr>
                <w:rFonts w:ascii="Times New Roman" w:hAnsi="Times New Roman" w:cs="Times New Roman"/>
              </w:rPr>
            </w:pPr>
          </w:p>
          <w:p w:rsidR="00412EC0" w:rsidRPr="00BE5D5F" w:rsidRDefault="00412EC0" w:rsidP="00412EC0">
            <w:pPr>
              <w:pStyle w:val="ConsPlusNonformat"/>
              <w:jc w:val="both"/>
              <w:rPr>
                <w:rFonts w:ascii="Times New Roman" w:hAnsi="Times New Roman" w:cs="Times New Roman"/>
                <w:sz w:val="24"/>
                <w:szCs w:val="24"/>
              </w:rPr>
            </w:pPr>
            <w:r w:rsidRPr="00BE5D5F">
              <w:rPr>
                <w:rFonts w:ascii="Times New Roman" w:hAnsi="Times New Roman" w:cs="Times New Roman"/>
                <w:sz w:val="24"/>
                <w:szCs w:val="24"/>
              </w:rPr>
              <w:t xml:space="preserve">Дата    ______________________ 20____ г.     </w:t>
            </w:r>
            <w:r>
              <w:rPr>
                <w:rFonts w:ascii="Times New Roman" w:hAnsi="Times New Roman" w:cs="Times New Roman"/>
                <w:sz w:val="24"/>
                <w:szCs w:val="24"/>
              </w:rPr>
              <w:t>М.П.</w:t>
            </w:r>
          </w:p>
          <w:p w:rsidR="00412EC0" w:rsidRPr="00BE5D5F" w:rsidRDefault="00412EC0" w:rsidP="00412EC0">
            <w:pPr>
              <w:pStyle w:val="ConsPlusNonformat"/>
              <w:jc w:val="both"/>
              <w:rPr>
                <w:rFonts w:ascii="Times New Roman" w:hAnsi="Times New Roman" w:cs="Times New Roman"/>
                <w:sz w:val="24"/>
                <w:szCs w:val="24"/>
              </w:rPr>
            </w:pPr>
            <w:r w:rsidRPr="00BE5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5D5F">
              <w:rPr>
                <w:rFonts w:ascii="Times New Roman" w:hAnsi="Times New Roman" w:cs="Times New Roman"/>
                <w:sz w:val="24"/>
                <w:szCs w:val="24"/>
              </w:rPr>
              <w:t xml:space="preserve">        число месяц</w:t>
            </w:r>
          </w:p>
          <w:p w:rsidR="00412EC0" w:rsidRDefault="00412EC0" w:rsidP="00412EC0">
            <w:pPr>
              <w:pStyle w:val="ConsPlusNonformat"/>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62"/>
              <w:gridCol w:w="8781"/>
            </w:tblGrid>
            <w:tr w:rsidR="00412EC0" w:rsidRPr="00412EC0" w:rsidTr="00B33117">
              <w:tc>
                <w:tcPr>
                  <w:tcW w:w="562" w:type="dxa"/>
                  <w:tcBorders>
                    <w:top w:val="single" w:sz="4" w:space="0" w:color="auto"/>
                    <w:left w:val="single" w:sz="4" w:space="0" w:color="auto"/>
                    <w:bottom w:val="single" w:sz="4" w:space="0" w:color="auto"/>
                    <w:right w:val="single" w:sz="4" w:space="0" w:color="auto"/>
                  </w:tcBorders>
                </w:tcPr>
                <w:p w:rsidR="00412EC0" w:rsidRPr="00FE6965" w:rsidRDefault="00412EC0" w:rsidP="00B33117">
                  <w:pPr>
                    <w:pStyle w:val="ConsPlusNonformat"/>
                    <w:jc w:val="both"/>
                    <w:rPr>
                      <w:rFonts w:ascii="Times New Roman" w:hAnsi="Times New Roman" w:cs="Times New Roman"/>
                      <w:sz w:val="28"/>
                      <w:szCs w:val="28"/>
                    </w:rPr>
                  </w:pPr>
                </w:p>
              </w:tc>
              <w:tc>
                <w:tcPr>
                  <w:tcW w:w="8781" w:type="dxa"/>
                  <w:tcBorders>
                    <w:top w:val="nil"/>
                    <w:left w:val="single" w:sz="4" w:space="0" w:color="auto"/>
                    <w:bottom w:val="nil"/>
                    <w:right w:val="nil"/>
                  </w:tcBorders>
                </w:tcPr>
                <w:p w:rsidR="00412EC0" w:rsidRPr="00FE6965" w:rsidRDefault="00412EC0" w:rsidP="00B33117">
                  <w:pPr>
                    <w:pStyle w:val="ConsPlusNonformat"/>
                    <w:jc w:val="both"/>
                    <w:rPr>
                      <w:rFonts w:ascii="Times New Roman" w:hAnsi="Times New Roman" w:cs="Times New Roman"/>
                      <w:sz w:val="28"/>
                      <w:szCs w:val="28"/>
                    </w:rPr>
                  </w:pPr>
                  <w:r w:rsidRPr="009B2D8C">
                    <w:rPr>
                      <w:rFonts w:ascii="Times New Roman" w:hAnsi="Times New Roman" w:cs="Times New Roman"/>
                    </w:rPr>
                    <w:t>Бесплатн</w:t>
                  </w:r>
                  <w:r>
                    <w:rPr>
                      <w:rFonts w:ascii="Times New Roman" w:hAnsi="Times New Roman" w:cs="Times New Roman"/>
                    </w:rPr>
                    <w:t>ая печатная площадь не предоставляла</w:t>
                  </w:r>
                  <w:r w:rsidRPr="009B2D8C">
                    <w:rPr>
                      <w:rFonts w:ascii="Times New Roman" w:hAnsi="Times New Roman" w:cs="Times New Roman"/>
                    </w:rPr>
                    <w:t>сь.</w:t>
                  </w:r>
                </w:p>
              </w:tc>
            </w:tr>
            <w:tr w:rsidR="00412EC0" w:rsidRPr="00412EC0" w:rsidTr="00B33117">
              <w:tc>
                <w:tcPr>
                  <w:tcW w:w="562" w:type="dxa"/>
                  <w:tcBorders>
                    <w:top w:val="single" w:sz="4" w:space="0" w:color="auto"/>
                    <w:left w:val="single" w:sz="4" w:space="0" w:color="auto"/>
                    <w:bottom w:val="single" w:sz="4" w:space="0" w:color="auto"/>
                    <w:right w:val="single" w:sz="4" w:space="0" w:color="auto"/>
                  </w:tcBorders>
                </w:tcPr>
                <w:p w:rsidR="00412EC0" w:rsidRPr="00FE6965" w:rsidRDefault="00412EC0" w:rsidP="00B33117">
                  <w:pPr>
                    <w:pStyle w:val="ConsPlusNonformat"/>
                    <w:jc w:val="both"/>
                    <w:rPr>
                      <w:rFonts w:ascii="Times New Roman" w:hAnsi="Times New Roman" w:cs="Times New Roman"/>
                      <w:sz w:val="28"/>
                      <w:szCs w:val="28"/>
                    </w:rPr>
                  </w:pPr>
                </w:p>
              </w:tc>
              <w:tc>
                <w:tcPr>
                  <w:tcW w:w="8781" w:type="dxa"/>
                  <w:tcBorders>
                    <w:top w:val="nil"/>
                    <w:left w:val="single" w:sz="4" w:space="0" w:color="auto"/>
                    <w:bottom w:val="nil"/>
                    <w:right w:val="nil"/>
                  </w:tcBorders>
                </w:tcPr>
                <w:p w:rsidR="00412EC0" w:rsidRPr="00FE6965" w:rsidRDefault="00412EC0" w:rsidP="00B33117">
                  <w:pPr>
                    <w:pStyle w:val="ConsPlusNonformat"/>
                    <w:jc w:val="both"/>
                    <w:rPr>
                      <w:rFonts w:ascii="Times New Roman" w:hAnsi="Times New Roman" w:cs="Times New Roman"/>
                      <w:sz w:val="28"/>
                      <w:szCs w:val="28"/>
                    </w:rPr>
                  </w:pPr>
                  <w:r w:rsidRPr="009B2D8C">
                    <w:rPr>
                      <w:rFonts w:ascii="Times New Roman" w:hAnsi="Times New Roman" w:cs="Times New Roman"/>
                    </w:rPr>
                    <w:t>Платн</w:t>
                  </w:r>
                  <w:r>
                    <w:rPr>
                      <w:rFonts w:ascii="Times New Roman" w:hAnsi="Times New Roman" w:cs="Times New Roman"/>
                    </w:rPr>
                    <w:t>ая печатня площадь не предоставляла</w:t>
                  </w:r>
                  <w:r w:rsidRPr="009B2D8C">
                    <w:rPr>
                      <w:rFonts w:ascii="Times New Roman" w:hAnsi="Times New Roman" w:cs="Times New Roman"/>
                    </w:rPr>
                    <w:t>сь.</w:t>
                  </w:r>
                </w:p>
              </w:tc>
            </w:tr>
          </w:tbl>
          <w:p w:rsidR="00412EC0" w:rsidRPr="00FE6965" w:rsidRDefault="00412EC0" w:rsidP="00412EC0">
            <w:pPr>
              <w:pStyle w:val="ConsPlusNonformat"/>
              <w:jc w:val="both"/>
              <w:rPr>
                <w:rFonts w:ascii="Times New Roman" w:hAnsi="Times New Roman" w:cs="Times New Roman"/>
                <w:sz w:val="24"/>
                <w:szCs w:val="24"/>
              </w:rPr>
            </w:pPr>
          </w:p>
          <w:p w:rsidR="00412EC0" w:rsidRDefault="00412EC0" w:rsidP="00412EC0">
            <w:pPr>
              <w:pStyle w:val="ConsPlusNonformat"/>
              <w:jc w:val="both"/>
              <w:rPr>
                <w:rFonts w:ascii="Times New Roman" w:hAnsi="Times New Roman" w:cs="Times New Roman"/>
                <w:sz w:val="28"/>
                <w:szCs w:val="28"/>
              </w:rPr>
            </w:pPr>
            <w:r w:rsidRPr="00BE5D5F">
              <w:rPr>
                <w:rFonts w:ascii="Times New Roman" w:hAnsi="Times New Roman" w:cs="Times New Roman"/>
                <w:sz w:val="28"/>
                <w:szCs w:val="28"/>
              </w:rPr>
              <w:t>Приложение: 1  компакт-диск     (CD-R/DVD-R),</w:t>
            </w:r>
          </w:p>
          <w:p w:rsidR="00412EC0" w:rsidRPr="00BE5D5F" w:rsidRDefault="00412EC0" w:rsidP="00412EC0">
            <w:pPr>
              <w:pStyle w:val="ConsPlusNonformat"/>
              <w:ind w:firstLine="1701"/>
              <w:jc w:val="both"/>
              <w:rPr>
                <w:rFonts w:ascii="Times New Roman" w:hAnsi="Times New Roman" w:cs="Times New Roman"/>
                <w:sz w:val="28"/>
                <w:szCs w:val="28"/>
              </w:rPr>
            </w:pPr>
            <w:r w:rsidRPr="00BE5D5F">
              <w:rPr>
                <w:rFonts w:ascii="Times New Roman" w:hAnsi="Times New Roman" w:cs="Times New Roman"/>
                <w:sz w:val="28"/>
                <w:szCs w:val="28"/>
              </w:rPr>
              <w:t>содержащий файл</w:t>
            </w:r>
            <w:r>
              <w:rPr>
                <w:rFonts w:ascii="Times New Roman" w:hAnsi="Times New Roman" w:cs="Times New Roman"/>
                <w:sz w:val="28"/>
                <w:szCs w:val="28"/>
              </w:rPr>
              <w:t xml:space="preserve"> </w:t>
            </w:r>
            <w:r w:rsidRPr="00BE5D5F">
              <w:rPr>
                <w:rFonts w:ascii="Times New Roman" w:hAnsi="Times New Roman" w:cs="Times New Roman"/>
                <w:sz w:val="28"/>
                <w:szCs w:val="28"/>
              </w:rPr>
              <w:t>_____________________________</w:t>
            </w:r>
            <w:r>
              <w:rPr>
                <w:rStyle w:val="affe"/>
                <w:rFonts w:ascii="Times New Roman" w:hAnsi="Times New Roman"/>
                <w:sz w:val="28"/>
                <w:szCs w:val="28"/>
              </w:rPr>
              <w:footnoteReference w:id="3"/>
            </w:r>
            <w:r w:rsidRPr="00BE5D5F">
              <w:rPr>
                <w:rFonts w:ascii="Times New Roman" w:hAnsi="Times New Roman" w:cs="Times New Roman"/>
                <w:sz w:val="28"/>
                <w:szCs w:val="28"/>
              </w:rPr>
              <w:t>.</w:t>
            </w:r>
          </w:p>
          <w:p w:rsidR="00412EC0" w:rsidRDefault="00412EC0" w:rsidP="001D724B">
            <w:pPr>
              <w:pStyle w:val="ConsPlusNonformat"/>
              <w:jc w:val="center"/>
              <w:rPr>
                <w:rFonts w:ascii="Times New Roman" w:hAnsi="Times New Roman"/>
                <w:b/>
                <w:sz w:val="32"/>
                <w:szCs w:val="32"/>
              </w:rPr>
            </w:pPr>
            <w:r w:rsidRPr="009B2D8C">
              <w:rPr>
                <w:rFonts w:ascii="Times New Roman" w:hAnsi="Times New Roman" w:cs="Times New Roman"/>
              </w:rPr>
              <w:t>(имя файла с данными учета)</w:t>
            </w:r>
            <w:r>
              <w:rPr>
                <w:rFonts w:ascii="Times New Roman" w:hAnsi="Times New Roman" w:cs="Times New Roman"/>
              </w:rPr>
              <w:br w:type="page"/>
            </w:r>
            <w:r w:rsidR="001D724B">
              <w:rPr>
                <w:rFonts w:ascii="Times New Roman" w:hAnsi="Times New Roman" w:cs="Times New Roman"/>
              </w:rPr>
              <w:t xml:space="preserve">    </w:t>
            </w:r>
          </w:p>
          <w:p w:rsidR="00412EC0" w:rsidRDefault="00412EC0" w:rsidP="00251911">
            <w:pPr>
              <w:jc w:val="center"/>
              <w:rPr>
                <w:rFonts w:ascii="Times New Roman" w:hAnsi="Times New Roman"/>
                <w:b/>
                <w:sz w:val="32"/>
                <w:szCs w:val="32"/>
                <w:lang w:val="ru-RU"/>
              </w:rPr>
            </w:pPr>
          </w:p>
          <w:p w:rsidR="001D724B" w:rsidRPr="007F1202" w:rsidRDefault="001D724B" w:rsidP="001D724B">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СВОДНЫЕ СВЕДЕНИЯ</w:t>
            </w:r>
          </w:p>
          <w:p w:rsidR="001D724B" w:rsidRPr="007F1202" w:rsidRDefault="001D724B" w:rsidP="001D724B">
            <w:pPr>
              <w:pStyle w:val="ConsPlusNonformat"/>
              <w:jc w:val="center"/>
              <w:rPr>
                <w:rFonts w:ascii="Times New Roman" w:hAnsi="Times New Roman" w:cs="Times New Roman"/>
                <w:sz w:val="28"/>
                <w:szCs w:val="28"/>
              </w:rPr>
            </w:pPr>
            <w:r w:rsidRPr="007F1202">
              <w:rPr>
                <w:rFonts w:ascii="Times New Roman" w:hAnsi="Times New Roman" w:cs="Times New Roman"/>
                <w:sz w:val="28"/>
                <w:szCs w:val="28"/>
              </w:rPr>
              <w:t>о предоставленном объеме бесплатной печатной площади</w:t>
            </w:r>
            <w:r>
              <w:rPr>
                <w:rStyle w:val="affe"/>
                <w:rFonts w:ascii="Times New Roman" w:hAnsi="Times New Roman"/>
                <w:sz w:val="28"/>
                <w:szCs w:val="28"/>
              </w:rPr>
              <w:footnoteReference w:id="4"/>
            </w:r>
          </w:p>
          <w:p w:rsidR="001D724B" w:rsidRDefault="001D724B" w:rsidP="001D724B">
            <w:pPr>
              <w:pStyle w:val="ConsPlusNonformat"/>
              <w:jc w:val="center"/>
              <w:rPr>
                <w:rFonts w:ascii="Times New Roman" w:hAnsi="Times New Roman" w:cs="Times New Roman"/>
                <w:sz w:val="28"/>
                <w:szCs w:val="28"/>
              </w:rPr>
            </w:pPr>
            <w:r w:rsidRPr="007F1202">
              <w:rPr>
                <w:rFonts w:ascii="Times New Roman" w:hAnsi="Times New Roman" w:cs="Times New Roman"/>
                <w:sz w:val="28"/>
                <w:szCs w:val="28"/>
              </w:rPr>
              <w:t>По состоянию на "__" ___________ 20</w:t>
            </w:r>
            <w:r>
              <w:rPr>
                <w:rFonts w:ascii="Times New Roman" w:hAnsi="Times New Roman" w:cs="Times New Roman"/>
                <w:sz w:val="28"/>
                <w:szCs w:val="28"/>
              </w:rPr>
              <w:t>_____</w:t>
            </w:r>
            <w:r w:rsidRPr="007F1202">
              <w:rPr>
                <w:rFonts w:ascii="Times New Roman" w:hAnsi="Times New Roman" w:cs="Times New Roman"/>
                <w:sz w:val="28"/>
                <w:szCs w:val="28"/>
              </w:rPr>
              <w:t xml:space="preserve"> года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1"/>
              <w:gridCol w:w="1587"/>
              <w:gridCol w:w="1800"/>
              <w:gridCol w:w="1191"/>
              <w:gridCol w:w="1701"/>
              <w:gridCol w:w="1771"/>
              <w:gridCol w:w="1134"/>
            </w:tblGrid>
            <w:tr w:rsidR="001D724B" w:rsidRPr="009B2D8C" w:rsidTr="00B33117">
              <w:tc>
                <w:tcPr>
                  <w:tcW w:w="881" w:type="dxa"/>
                </w:tcPr>
                <w:p w:rsidR="001D724B" w:rsidRPr="009B2D8C" w:rsidRDefault="001D724B" w:rsidP="001D724B">
                  <w:pPr>
                    <w:pStyle w:val="ConsPlusNormal"/>
                    <w:ind w:firstLine="0"/>
                    <w:rPr>
                      <w:rFonts w:ascii="Times New Roman" w:hAnsi="Times New Roman" w:cs="Times New Roman"/>
                    </w:rPr>
                  </w:pPr>
                  <w:r>
                    <w:rPr>
                      <w:rFonts w:ascii="Times New Roman" w:hAnsi="Times New Roman" w:cs="Times New Roman"/>
                    </w:rPr>
                    <w:t>№</w:t>
                  </w:r>
                  <w:r w:rsidRPr="009B2D8C">
                    <w:rPr>
                      <w:rFonts w:ascii="Times New Roman" w:hAnsi="Times New Roman" w:cs="Times New Roman"/>
                    </w:rPr>
                    <w:t xml:space="preserve"> </w:t>
                  </w:r>
                  <w:proofErr w:type="gramStart"/>
                  <w:r w:rsidRPr="009B2D8C">
                    <w:rPr>
                      <w:rFonts w:ascii="Times New Roman" w:hAnsi="Times New Roman" w:cs="Times New Roman"/>
                    </w:rPr>
                    <w:t>п</w:t>
                  </w:r>
                  <w:proofErr w:type="gramEnd"/>
                  <w:r w:rsidRPr="009B2D8C">
                    <w:rPr>
                      <w:rFonts w:ascii="Times New Roman" w:hAnsi="Times New Roman" w:cs="Times New Roman"/>
                    </w:rPr>
                    <w:t>/п</w:t>
                  </w:r>
                </w:p>
              </w:tc>
              <w:tc>
                <w:tcPr>
                  <w:tcW w:w="1587"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Фамилия, имя, отчество зарегистриро</w:t>
                  </w:r>
                  <w:r>
                    <w:rPr>
                      <w:rFonts w:ascii="Times New Roman" w:hAnsi="Times New Roman" w:cs="Times New Roman"/>
                    </w:rPr>
                    <w:softHyphen/>
                  </w:r>
                  <w:r w:rsidRPr="009B2D8C">
                    <w:rPr>
                      <w:rFonts w:ascii="Times New Roman" w:hAnsi="Times New Roman" w:cs="Times New Roman"/>
                    </w:rPr>
                    <w:t>ванного кандидата</w:t>
                  </w:r>
                  <w:r>
                    <w:rPr>
                      <w:rStyle w:val="affe"/>
                      <w:rFonts w:ascii="Times New Roman" w:hAnsi="Times New Roman"/>
                    </w:rPr>
                    <w:footnoteReference w:id="5"/>
                  </w:r>
                  <w:r w:rsidRPr="009B2D8C">
                    <w:rPr>
                      <w:rFonts w:ascii="Times New Roman" w:hAnsi="Times New Roman" w:cs="Times New Roman"/>
                    </w:rPr>
                    <w:t xml:space="preserve"> </w:t>
                  </w:r>
                </w:p>
              </w:tc>
              <w:tc>
                <w:tcPr>
                  <w:tcW w:w="1800"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Дата опубликования предвыборного агитационного материала</w:t>
                  </w:r>
                </w:p>
              </w:tc>
              <w:tc>
                <w:tcPr>
                  <w:tcW w:w="1191"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Номер периоди</w:t>
                  </w:r>
                  <w:r>
                    <w:rPr>
                      <w:rFonts w:ascii="Times New Roman" w:hAnsi="Times New Roman" w:cs="Times New Roman"/>
                    </w:rPr>
                    <w:softHyphen/>
                  </w:r>
                  <w:r w:rsidRPr="009B2D8C">
                    <w:rPr>
                      <w:rFonts w:ascii="Times New Roman" w:hAnsi="Times New Roman" w:cs="Times New Roman"/>
                    </w:rPr>
                    <w:t>ческого печатного издания</w:t>
                  </w:r>
                </w:p>
              </w:tc>
              <w:tc>
                <w:tcPr>
                  <w:tcW w:w="1701"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Название предвыборного агитационного материала</w:t>
                  </w:r>
                </w:p>
              </w:tc>
              <w:tc>
                <w:tcPr>
                  <w:tcW w:w="1771"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Объем фактически предоставленной печатной площади, см</w:t>
                  </w:r>
                  <w:proofErr w:type="gramStart"/>
                  <w:r w:rsidRPr="009B2D8C">
                    <w:rPr>
                      <w:rFonts w:ascii="Times New Roman" w:hAnsi="Times New Roman" w:cs="Times New Roman"/>
                      <w:vertAlign w:val="superscript"/>
                    </w:rPr>
                    <w:t>2</w:t>
                  </w:r>
                  <w:proofErr w:type="gramEnd"/>
                </w:p>
              </w:tc>
              <w:tc>
                <w:tcPr>
                  <w:tcW w:w="1134"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Тираж (экз.)</w:t>
                  </w:r>
                </w:p>
              </w:tc>
            </w:tr>
            <w:tr w:rsidR="001D724B" w:rsidRPr="009B2D8C" w:rsidTr="00B33117">
              <w:tc>
                <w:tcPr>
                  <w:tcW w:w="881"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1</w:t>
                  </w:r>
                </w:p>
              </w:tc>
              <w:tc>
                <w:tcPr>
                  <w:tcW w:w="1587"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2</w:t>
                  </w:r>
                </w:p>
              </w:tc>
              <w:tc>
                <w:tcPr>
                  <w:tcW w:w="1800"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3</w:t>
                  </w:r>
                </w:p>
              </w:tc>
              <w:tc>
                <w:tcPr>
                  <w:tcW w:w="1191"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4</w:t>
                  </w:r>
                </w:p>
              </w:tc>
              <w:tc>
                <w:tcPr>
                  <w:tcW w:w="1701"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5</w:t>
                  </w:r>
                </w:p>
              </w:tc>
              <w:tc>
                <w:tcPr>
                  <w:tcW w:w="1771"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6</w:t>
                  </w:r>
                </w:p>
              </w:tc>
              <w:tc>
                <w:tcPr>
                  <w:tcW w:w="1134"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7</w:t>
                  </w:r>
                </w:p>
              </w:tc>
            </w:tr>
            <w:tr w:rsidR="001D724B" w:rsidRPr="009B2D8C" w:rsidTr="00B33117">
              <w:tc>
                <w:tcPr>
                  <w:tcW w:w="881" w:type="dxa"/>
                </w:tcPr>
                <w:p w:rsidR="001D724B" w:rsidRPr="009B2D8C" w:rsidRDefault="001D724B" w:rsidP="00B33117">
                  <w:pPr>
                    <w:pStyle w:val="ConsPlusNormal"/>
                    <w:rPr>
                      <w:rFonts w:ascii="Times New Roman" w:hAnsi="Times New Roman" w:cs="Times New Roman"/>
                    </w:rPr>
                  </w:pPr>
                </w:p>
              </w:tc>
              <w:tc>
                <w:tcPr>
                  <w:tcW w:w="1587" w:type="dxa"/>
                </w:tcPr>
                <w:p w:rsidR="001D724B" w:rsidRPr="009B2D8C" w:rsidRDefault="001D724B" w:rsidP="00B33117">
                  <w:pPr>
                    <w:pStyle w:val="ConsPlusNormal"/>
                    <w:rPr>
                      <w:rFonts w:ascii="Times New Roman" w:hAnsi="Times New Roman" w:cs="Times New Roman"/>
                    </w:rPr>
                  </w:pPr>
                </w:p>
              </w:tc>
              <w:tc>
                <w:tcPr>
                  <w:tcW w:w="1800" w:type="dxa"/>
                </w:tcPr>
                <w:p w:rsidR="001D724B" w:rsidRPr="009B2D8C" w:rsidRDefault="001D724B" w:rsidP="00B33117">
                  <w:pPr>
                    <w:pStyle w:val="ConsPlusNormal"/>
                    <w:rPr>
                      <w:rFonts w:ascii="Times New Roman" w:hAnsi="Times New Roman" w:cs="Times New Roman"/>
                    </w:rPr>
                  </w:pPr>
                </w:p>
              </w:tc>
              <w:tc>
                <w:tcPr>
                  <w:tcW w:w="1191" w:type="dxa"/>
                </w:tcPr>
                <w:p w:rsidR="001D724B" w:rsidRPr="009B2D8C" w:rsidRDefault="001D724B" w:rsidP="00B33117">
                  <w:pPr>
                    <w:pStyle w:val="ConsPlusNormal"/>
                    <w:rPr>
                      <w:rFonts w:ascii="Times New Roman" w:hAnsi="Times New Roman" w:cs="Times New Roman"/>
                    </w:rPr>
                  </w:pPr>
                </w:p>
              </w:tc>
              <w:tc>
                <w:tcPr>
                  <w:tcW w:w="1701" w:type="dxa"/>
                </w:tcPr>
                <w:p w:rsidR="001D724B" w:rsidRPr="009B2D8C" w:rsidRDefault="001D724B" w:rsidP="00B33117">
                  <w:pPr>
                    <w:pStyle w:val="ConsPlusNormal"/>
                    <w:rPr>
                      <w:rFonts w:ascii="Times New Roman" w:hAnsi="Times New Roman" w:cs="Times New Roman"/>
                    </w:rPr>
                  </w:pPr>
                </w:p>
              </w:tc>
              <w:tc>
                <w:tcPr>
                  <w:tcW w:w="1771" w:type="dxa"/>
                </w:tcPr>
                <w:p w:rsidR="001D724B" w:rsidRPr="009B2D8C" w:rsidRDefault="001D724B" w:rsidP="00B33117">
                  <w:pPr>
                    <w:pStyle w:val="ConsPlusNormal"/>
                    <w:rPr>
                      <w:rFonts w:ascii="Times New Roman" w:hAnsi="Times New Roman" w:cs="Times New Roman"/>
                    </w:rPr>
                  </w:pPr>
                </w:p>
              </w:tc>
              <w:tc>
                <w:tcPr>
                  <w:tcW w:w="1134" w:type="dxa"/>
                </w:tcPr>
                <w:p w:rsidR="001D724B" w:rsidRPr="009B2D8C" w:rsidRDefault="001D724B" w:rsidP="00B33117">
                  <w:pPr>
                    <w:pStyle w:val="ConsPlusNormal"/>
                    <w:rPr>
                      <w:rFonts w:ascii="Times New Roman" w:hAnsi="Times New Roman" w:cs="Times New Roman"/>
                    </w:rPr>
                  </w:pPr>
                </w:p>
              </w:tc>
            </w:tr>
            <w:tr w:rsidR="001D724B" w:rsidRPr="009B2D8C" w:rsidTr="00B33117">
              <w:tc>
                <w:tcPr>
                  <w:tcW w:w="881" w:type="dxa"/>
                </w:tcPr>
                <w:p w:rsidR="001D724B" w:rsidRPr="009B2D8C" w:rsidRDefault="001D724B" w:rsidP="00B33117">
                  <w:pPr>
                    <w:pStyle w:val="ConsPlusNormal"/>
                    <w:rPr>
                      <w:rFonts w:ascii="Times New Roman" w:hAnsi="Times New Roman" w:cs="Times New Roman"/>
                    </w:rPr>
                  </w:pPr>
                </w:p>
              </w:tc>
              <w:tc>
                <w:tcPr>
                  <w:tcW w:w="1587" w:type="dxa"/>
                </w:tcPr>
                <w:p w:rsidR="001D724B" w:rsidRPr="009B2D8C" w:rsidRDefault="001D724B" w:rsidP="00B33117">
                  <w:pPr>
                    <w:pStyle w:val="ConsPlusNormal"/>
                    <w:rPr>
                      <w:rFonts w:ascii="Times New Roman" w:hAnsi="Times New Roman" w:cs="Times New Roman"/>
                    </w:rPr>
                  </w:pPr>
                </w:p>
              </w:tc>
              <w:tc>
                <w:tcPr>
                  <w:tcW w:w="1800" w:type="dxa"/>
                </w:tcPr>
                <w:p w:rsidR="001D724B" w:rsidRPr="009B2D8C" w:rsidRDefault="001D724B" w:rsidP="00B33117">
                  <w:pPr>
                    <w:pStyle w:val="ConsPlusNormal"/>
                    <w:rPr>
                      <w:rFonts w:ascii="Times New Roman" w:hAnsi="Times New Roman" w:cs="Times New Roman"/>
                    </w:rPr>
                  </w:pPr>
                </w:p>
              </w:tc>
              <w:tc>
                <w:tcPr>
                  <w:tcW w:w="1191" w:type="dxa"/>
                </w:tcPr>
                <w:p w:rsidR="001D724B" w:rsidRPr="009B2D8C" w:rsidRDefault="001D724B" w:rsidP="00B33117">
                  <w:pPr>
                    <w:pStyle w:val="ConsPlusNormal"/>
                    <w:rPr>
                      <w:rFonts w:ascii="Times New Roman" w:hAnsi="Times New Roman" w:cs="Times New Roman"/>
                    </w:rPr>
                  </w:pPr>
                </w:p>
              </w:tc>
              <w:tc>
                <w:tcPr>
                  <w:tcW w:w="1701" w:type="dxa"/>
                </w:tcPr>
                <w:p w:rsidR="001D724B" w:rsidRPr="009B2D8C" w:rsidRDefault="001D724B" w:rsidP="00B33117">
                  <w:pPr>
                    <w:pStyle w:val="ConsPlusNormal"/>
                    <w:rPr>
                      <w:rFonts w:ascii="Times New Roman" w:hAnsi="Times New Roman" w:cs="Times New Roman"/>
                    </w:rPr>
                  </w:pPr>
                </w:p>
              </w:tc>
              <w:tc>
                <w:tcPr>
                  <w:tcW w:w="1771" w:type="dxa"/>
                </w:tcPr>
                <w:p w:rsidR="001D724B" w:rsidRPr="009B2D8C" w:rsidRDefault="001D724B" w:rsidP="00B33117">
                  <w:pPr>
                    <w:pStyle w:val="ConsPlusNormal"/>
                    <w:rPr>
                      <w:rFonts w:ascii="Times New Roman" w:hAnsi="Times New Roman" w:cs="Times New Roman"/>
                    </w:rPr>
                  </w:pPr>
                </w:p>
              </w:tc>
              <w:tc>
                <w:tcPr>
                  <w:tcW w:w="1134" w:type="dxa"/>
                </w:tcPr>
                <w:p w:rsidR="001D724B" w:rsidRPr="009B2D8C" w:rsidRDefault="001D724B" w:rsidP="00B33117">
                  <w:pPr>
                    <w:pStyle w:val="ConsPlusNormal"/>
                    <w:rPr>
                      <w:rFonts w:ascii="Times New Roman" w:hAnsi="Times New Roman" w:cs="Times New Roman"/>
                    </w:rPr>
                  </w:pPr>
                </w:p>
              </w:tc>
            </w:tr>
            <w:tr w:rsidR="001D724B" w:rsidRPr="009B2D8C" w:rsidTr="00B33117">
              <w:tc>
                <w:tcPr>
                  <w:tcW w:w="881" w:type="dxa"/>
                </w:tcPr>
                <w:p w:rsidR="001D724B" w:rsidRPr="009B2D8C" w:rsidRDefault="001D724B" w:rsidP="00B33117">
                  <w:pPr>
                    <w:pStyle w:val="ConsPlusNormal"/>
                    <w:rPr>
                      <w:rFonts w:ascii="Times New Roman" w:hAnsi="Times New Roman" w:cs="Times New Roman"/>
                    </w:rPr>
                  </w:pPr>
                </w:p>
              </w:tc>
              <w:tc>
                <w:tcPr>
                  <w:tcW w:w="1587" w:type="dxa"/>
                </w:tcPr>
                <w:p w:rsidR="001D724B" w:rsidRPr="009B2D8C" w:rsidRDefault="001D724B" w:rsidP="00B33117">
                  <w:pPr>
                    <w:pStyle w:val="ConsPlusNormal"/>
                    <w:rPr>
                      <w:rFonts w:ascii="Times New Roman" w:hAnsi="Times New Roman" w:cs="Times New Roman"/>
                    </w:rPr>
                  </w:pPr>
                </w:p>
              </w:tc>
              <w:tc>
                <w:tcPr>
                  <w:tcW w:w="1800" w:type="dxa"/>
                </w:tcPr>
                <w:p w:rsidR="001D724B" w:rsidRPr="009B2D8C" w:rsidRDefault="001D724B" w:rsidP="00B33117">
                  <w:pPr>
                    <w:pStyle w:val="ConsPlusNormal"/>
                    <w:rPr>
                      <w:rFonts w:ascii="Times New Roman" w:hAnsi="Times New Roman" w:cs="Times New Roman"/>
                    </w:rPr>
                  </w:pPr>
                </w:p>
              </w:tc>
              <w:tc>
                <w:tcPr>
                  <w:tcW w:w="1191" w:type="dxa"/>
                </w:tcPr>
                <w:p w:rsidR="001D724B" w:rsidRPr="009B2D8C" w:rsidRDefault="001D724B" w:rsidP="00B33117">
                  <w:pPr>
                    <w:pStyle w:val="ConsPlusNormal"/>
                    <w:rPr>
                      <w:rFonts w:ascii="Times New Roman" w:hAnsi="Times New Roman" w:cs="Times New Roman"/>
                    </w:rPr>
                  </w:pPr>
                </w:p>
              </w:tc>
              <w:tc>
                <w:tcPr>
                  <w:tcW w:w="1701" w:type="dxa"/>
                </w:tcPr>
                <w:p w:rsidR="001D724B" w:rsidRPr="009B2D8C" w:rsidRDefault="001D724B" w:rsidP="00B33117">
                  <w:pPr>
                    <w:pStyle w:val="ConsPlusNormal"/>
                    <w:rPr>
                      <w:rFonts w:ascii="Times New Roman" w:hAnsi="Times New Roman" w:cs="Times New Roman"/>
                    </w:rPr>
                  </w:pPr>
                </w:p>
              </w:tc>
              <w:tc>
                <w:tcPr>
                  <w:tcW w:w="1771" w:type="dxa"/>
                </w:tcPr>
                <w:p w:rsidR="001D724B" w:rsidRPr="009B2D8C" w:rsidRDefault="001D724B" w:rsidP="00B33117">
                  <w:pPr>
                    <w:pStyle w:val="ConsPlusNormal"/>
                    <w:rPr>
                      <w:rFonts w:ascii="Times New Roman" w:hAnsi="Times New Roman" w:cs="Times New Roman"/>
                    </w:rPr>
                  </w:pPr>
                </w:p>
              </w:tc>
              <w:tc>
                <w:tcPr>
                  <w:tcW w:w="1134" w:type="dxa"/>
                </w:tcPr>
                <w:p w:rsidR="001D724B" w:rsidRPr="009B2D8C" w:rsidRDefault="001D724B" w:rsidP="00B33117">
                  <w:pPr>
                    <w:pStyle w:val="ConsPlusNormal"/>
                    <w:rPr>
                      <w:rFonts w:ascii="Times New Roman" w:hAnsi="Times New Roman" w:cs="Times New Roman"/>
                    </w:rPr>
                  </w:pPr>
                </w:p>
              </w:tc>
            </w:tr>
            <w:tr w:rsidR="001D724B" w:rsidRPr="009B2D8C" w:rsidTr="00B33117">
              <w:tc>
                <w:tcPr>
                  <w:tcW w:w="881" w:type="dxa"/>
                  <w:vAlign w:val="bottom"/>
                </w:tcPr>
                <w:p w:rsidR="001D724B" w:rsidRPr="009B2D8C" w:rsidRDefault="001D724B" w:rsidP="00B33117">
                  <w:pPr>
                    <w:pStyle w:val="ConsPlusNormal"/>
                    <w:rPr>
                      <w:rFonts w:ascii="Times New Roman" w:hAnsi="Times New Roman" w:cs="Times New Roman"/>
                    </w:rPr>
                  </w:pPr>
                </w:p>
              </w:tc>
              <w:tc>
                <w:tcPr>
                  <w:tcW w:w="1587" w:type="dxa"/>
                  <w:vAlign w:val="center"/>
                </w:tcPr>
                <w:p w:rsidR="001D724B" w:rsidRPr="009B2D8C" w:rsidRDefault="001D724B" w:rsidP="00B33117">
                  <w:pPr>
                    <w:pStyle w:val="ConsPlusNormal"/>
                    <w:jc w:val="right"/>
                    <w:rPr>
                      <w:rFonts w:ascii="Times New Roman" w:hAnsi="Times New Roman" w:cs="Times New Roman"/>
                    </w:rPr>
                  </w:pPr>
                  <w:r w:rsidRPr="009B2D8C">
                    <w:rPr>
                      <w:rFonts w:ascii="Times New Roman" w:hAnsi="Times New Roman" w:cs="Times New Roman"/>
                    </w:rPr>
                    <w:t>Итого</w:t>
                  </w:r>
                  <w:r>
                    <w:rPr>
                      <w:rStyle w:val="affe"/>
                      <w:rFonts w:ascii="Times New Roman" w:hAnsi="Times New Roman"/>
                    </w:rPr>
                    <w:footnoteReference w:id="6"/>
                  </w:r>
                  <w:r w:rsidRPr="009B2D8C">
                    <w:rPr>
                      <w:rFonts w:ascii="Times New Roman" w:hAnsi="Times New Roman" w:cs="Times New Roman"/>
                    </w:rPr>
                    <w:t xml:space="preserve"> </w:t>
                  </w:r>
                </w:p>
              </w:tc>
              <w:tc>
                <w:tcPr>
                  <w:tcW w:w="1800"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c>
                <w:tcPr>
                  <w:tcW w:w="1191"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c>
                <w:tcPr>
                  <w:tcW w:w="1701"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c>
                <w:tcPr>
                  <w:tcW w:w="1771" w:type="dxa"/>
                </w:tcPr>
                <w:p w:rsidR="001D724B" w:rsidRPr="009B2D8C" w:rsidRDefault="001D724B" w:rsidP="00B33117">
                  <w:pPr>
                    <w:pStyle w:val="ConsPlusNormal"/>
                    <w:rPr>
                      <w:rFonts w:ascii="Times New Roman" w:hAnsi="Times New Roman" w:cs="Times New Roman"/>
                    </w:rPr>
                  </w:pPr>
                </w:p>
              </w:tc>
              <w:tc>
                <w:tcPr>
                  <w:tcW w:w="1134" w:type="dxa"/>
                </w:tcPr>
                <w:p w:rsidR="001D724B" w:rsidRPr="009B2D8C" w:rsidRDefault="001D724B" w:rsidP="00B33117">
                  <w:pPr>
                    <w:pStyle w:val="ConsPlusNormal"/>
                    <w:rPr>
                      <w:rFonts w:ascii="Times New Roman" w:hAnsi="Times New Roman" w:cs="Times New Roman"/>
                    </w:rPr>
                  </w:pPr>
                </w:p>
              </w:tc>
            </w:tr>
            <w:tr w:rsidR="001D724B" w:rsidRPr="009B2D8C" w:rsidTr="00B33117">
              <w:tc>
                <w:tcPr>
                  <w:tcW w:w="2468" w:type="dxa"/>
                  <w:gridSpan w:val="2"/>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Всего</w:t>
                  </w:r>
                </w:p>
              </w:tc>
              <w:tc>
                <w:tcPr>
                  <w:tcW w:w="1800"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c>
                <w:tcPr>
                  <w:tcW w:w="1191"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c>
                <w:tcPr>
                  <w:tcW w:w="1701"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c>
                <w:tcPr>
                  <w:tcW w:w="1771" w:type="dxa"/>
                </w:tcPr>
                <w:p w:rsidR="001D724B" w:rsidRPr="009B2D8C" w:rsidRDefault="001D724B" w:rsidP="00B33117">
                  <w:pPr>
                    <w:pStyle w:val="ConsPlusNormal"/>
                    <w:rPr>
                      <w:rFonts w:ascii="Times New Roman" w:hAnsi="Times New Roman" w:cs="Times New Roman"/>
                    </w:rPr>
                  </w:pPr>
                </w:p>
              </w:tc>
              <w:tc>
                <w:tcPr>
                  <w:tcW w:w="1134" w:type="dxa"/>
                </w:tcPr>
                <w:p w:rsidR="001D724B" w:rsidRPr="009B2D8C" w:rsidRDefault="001D724B" w:rsidP="00B33117">
                  <w:pPr>
                    <w:pStyle w:val="ConsPlusNormal"/>
                    <w:rPr>
                      <w:rFonts w:ascii="Times New Roman" w:hAnsi="Times New Roman" w:cs="Times New Roman"/>
                    </w:rPr>
                  </w:pPr>
                </w:p>
              </w:tc>
            </w:tr>
          </w:tbl>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Pr="007F1202" w:rsidRDefault="001D724B" w:rsidP="001D724B">
            <w:pPr>
              <w:pStyle w:val="ConsPlusNonformat"/>
              <w:jc w:val="center"/>
              <w:rPr>
                <w:rFonts w:ascii="Times New Roman" w:hAnsi="Times New Roman" w:cs="Times New Roman"/>
                <w:sz w:val="28"/>
                <w:szCs w:val="28"/>
              </w:rPr>
            </w:pPr>
            <w:r>
              <w:rPr>
                <w:rFonts w:ascii="Times New Roman" w:hAnsi="Times New Roman" w:cs="Times New Roman"/>
                <w:sz w:val="28"/>
                <w:szCs w:val="28"/>
              </w:rPr>
              <w:t>СВОДНЫЕ СВЕДЕНИЯ</w:t>
            </w:r>
          </w:p>
          <w:p w:rsidR="001D724B" w:rsidRPr="007F1202" w:rsidRDefault="001D724B" w:rsidP="001D724B">
            <w:pPr>
              <w:pStyle w:val="ConsPlusNonformat"/>
              <w:jc w:val="center"/>
              <w:rPr>
                <w:rFonts w:ascii="Times New Roman" w:hAnsi="Times New Roman" w:cs="Times New Roman"/>
                <w:sz w:val="28"/>
                <w:szCs w:val="28"/>
              </w:rPr>
            </w:pPr>
            <w:r w:rsidRPr="007F1202">
              <w:rPr>
                <w:rFonts w:ascii="Times New Roman" w:hAnsi="Times New Roman" w:cs="Times New Roman"/>
                <w:sz w:val="28"/>
                <w:szCs w:val="28"/>
              </w:rPr>
              <w:t>о предоставленном объеме и стоимости платной печатной площади</w:t>
            </w:r>
            <w:r>
              <w:rPr>
                <w:rStyle w:val="affe"/>
                <w:rFonts w:ascii="Times New Roman" w:hAnsi="Times New Roman"/>
                <w:sz w:val="28"/>
                <w:szCs w:val="28"/>
              </w:rPr>
              <w:footnoteReference w:id="7"/>
            </w:r>
          </w:p>
          <w:p w:rsidR="001D724B" w:rsidRPr="007F1202" w:rsidRDefault="001D724B" w:rsidP="001D724B">
            <w:pPr>
              <w:pStyle w:val="ConsPlusNonformat"/>
              <w:jc w:val="center"/>
              <w:rPr>
                <w:rFonts w:ascii="Times New Roman" w:hAnsi="Times New Roman" w:cs="Times New Roman"/>
                <w:sz w:val="28"/>
                <w:szCs w:val="28"/>
              </w:rPr>
            </w:pPr>
            <w:r w:rsidRPr="007F1202">
              <w:rPr>
                <w:rFonts w:ascii="Times New Roman" w:hAnsi="Times New Roman" w:cs="Times New Roman"/>
                <w:sz w:val="28"/>
                <w:szCs w:val="28"/>
              </w:rPr>
              <w:t>По состоянию на "__" ___________ 20</w:t>
            </w:r>
            <w:r>
              <w:rPr>
                <w:rFonts w:ascii="Times New Roman" w:hAnsi="Times New Roman" w:cs="Times New Roman"/>
                <w:sz w:val="28"/>
                <w:szCs w:val="28"/>
              </w:rPr>
              <w:t>____</w:t>
            </w:r>
            <w:r w:rsidRPr="007F1202">
              <w:rPr>
                <w:rFonts w:ascii="Times New Roman" w:hAnsi="Times New Roman" w:cs="Times New Roman"/>
                <w:sz w:val="28"/>
                <w:szCs w:val="28"/>
              </w:rPr>
              <w:t xml:space="preserve"> года</w:t>
            </w:r>
          </w:p>
          <w:p w:rsidR="001D724B" w:rsidRDefault="001D724B" w:rsidP="001D724B">
            <w:pPr>
              <w:pStyle w:val="ConsPlusNormal"/>
              <w:jc w:val="both"/>
              <w:rPr>
                <w:rFonts w:ascii="Times New Roman" w:hAnsi="Times New Roman" w:cs="Times New Roma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426"/>
              <w:gridCol w:w="1437"/>
              <w:gridCol w:w="957"/>
              <w:gridCol w:w="1028"/>
              <w:gridCol w:w="1328"/>
              <w:gridCol w:w="1256"/>
              <w:gridCol w:w="790"/>
              <w:gridCol w:w="1281"/>
            </w:tblGrid>
            <w:tr w:rsidR="001D724B" w:rsidRPr="001D724B" w:rsidTr="00B33117">
              <w:trPr>
                <w:jc w:val="center"/>
              </w:trPr>
              <w:tc>
                <w:tcPr>
                  <w:tcW w:w="562"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w:t>
                  </w:r>
                  <w:r w:rsidRPr="009B2D8C">
                    <w:rPr>
                      <w:rFonts w:ascii="Times New Roman" w:hAnsi="Times New Roman" w:cs="Times New Roman"/>
                    </w:rPr>
                    <w:t xml:space="preserve"> </w:t>
                  </w:r>
                  <w:proofErr w:type="gramStart"/>
                  <w:r w:rsidRPr="009B2D8C">
                    <w:rPr>
                      <w:rFonts w:ascii="Times New Roman" w:hAnsi="Times New Roman" w:cs="Times New Roman"/>
                    </w:rPr>
                    <w:t>п</w:t>
                  </w:r>
                  <w:proofErr w:type="gramEnd"/>
                  <w:r w:rsidRPr="009B2D8C">
                    <w:rPr>
                      <w:rFonts w:ascii="Times New Roman" w:hAnsi="Times New Roman" w:cs="Times New Roman"/>
                    </w:rPr>
                    <w:t>/п</w:t>
                  </w:r>
                </w:p>
              </w:tc>
              <w:tc>
                <w:tcPr>
                  <w:tcW w:w="1426" w:type="dxa"/>
                </w:tcPr>
                <w:p w:rsidR="001D724B" w:rsidRPr="002104FF" w:rsidRDefault="001D724B" w:rsidP="001D724B">
                  <w:pPr>
                    <w:pStyle w:val="ConsPlusNormal"/>
                    <w:ind w:firstLine="0"/>
                    <w:rPr>
                      <w:rFonts w:ascii="Times New Roman" w:hAnsi="Times New Roman" w:cs="Times New Roman"/>
                    </w:rPr>
                  </w:pPr>
                  <w:r w:rsidRPr="002104FF">
                    <w:rPr>
                      <w:rFonts w:ascii="Times New Roman" w:hAnsi="Times New Roman" w:cs="Times New Roman"/>
                    </w:rPr>
                    <w:t>Фамилия, имя, отчество зарегистриро</w:t>
                  </w:r>
                  <w:r>
                    <w:rPr>
                      <w:rFonts w:ascii="Times New Roman" w:hAnsi="Times New Roman" w:cs="Times New Roman"/>
                    </w:rPr>
                    <w:softHyphen/>
                  </w:r>
                  <w:r w:rsidRPr="002104FF">
                    <w:rPr>
                      <w:rFonts w:ascii="Times New Roman" w:hAnsi="Times New Roman" w:cs="Times New Roman"/>
                    </w:rPr>
                    <w:t>ванного кандидата</w:t>
                  </w:r>
                  <w:r>
                    <w:rPr>
                      <w:rStyle w:val="affe"/>
                      <w:rFonts w:ascii="Times New Roman" w:hAnsi="Times New Roman"/>
                    </w:rPr>
                    <w:footnoteReference w:id="8"/>
                  </w:r>
                </w:p>
              </w:tc>
              <w:tc>
                <w:tcPr>
                  <w:tcW w:w="1437"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Дата опубликова</w:t>
                  </w:r>
                  <w:r>
                    <w:rPr>
                      <w:rFonts w:ascii="Times New Roman" w:hAnsi="Times New Roman" w:cs="Times New Roman"/>
                    </w:rPr>
                    <w:softHyphen/>
                  </w:r>
                  <w:r w:rsidRPr="009B2D8C">
                    <w:rPr>
                      <w:rFonts w:ascii="Times New Roman" w:hAnsi="Times New Roman" w:cs="Times New Roman"/>
                    </w:rPr>
                    <w:t>ния предвы</w:t>
                  </w:r>
                  <w:r>
                    <w:rPr>
                      <w:rFonts w:ascii="Times New Roman" w:hAnsi="Times New Roman" w:cs="Times New Roman"/>
                    </w:rPr>
                    <w:softHyphen/>
                  </w:r>
                  <w:r w:rsidRPr="009B2D8C">
                    <w:rPr>
                      <w:rFonts w:ascii="Times New Roman" w:hAnsi="Times New Roman" w:cs="Times New Roman"/>
                    </w:rPr>
                    <w:t>борного агитационно</w:t>
                  </w:r>
                  <w:r>
                    <w:rPr>
                      <w:rFonts w:ascii="Times New Roman" w:hAnsi="Times New Roman" w:cs="Times New Roman"/>
                    </w:rPr>
                    <w:softHyphen/>
                  </w:r>
                  <w:r w:rsidRPr="009B2D8C">
                    <w:rPr>
                      <w:rFonts w:ascii="Times New Roman" w:hAnsi="Times New Roman" w:cs="Times New Roman"/>
                    </w:rPr>
                    <w:t>го материала</w:t>
                  </w:r>
                </w:p>
              </w:tc>
              <w:tc>
                <w:tcPr>
                  <w:tcW w:w="957"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Номер периоди</w:t>
                  </w:r>
                  <w:r>
                    <w:rPr>
                      <w:rFonts w:ascii="Times New Roman" w:hAnsi="Times New Roman" w:cs="Times New Roman"/>
                    </w:rPr>
                    <w:softHyphen/>
                  </w:r>
                  <w:r w:rsidRPr="009B2D8C">
                    <w:rPr>
                      <w:rFonts w:ascii="Times New Roman" w:hAnsi="Times New Roman" w:cs="Times New Roman"/>
                    </w:rPr>
                    <w:t>ческого печатно</w:t>
                  </w:r>
                  <w:r>
                    <w:rPr>
                      <w:rFonts w:ascii="Times New Roman" w:hAnsi="Times New Roman" w:cs="Times New Roman"/>
                    </w:rPr>
                    <w:softHyphen/>
                  </w:r>
                  <w:r w:rsidRPr="009B2D8C">
                    <w:rPr>
                      <w:rFonts w:ascii="Times New Roman" w:hAnsi="Times New Roman" w:cs="Times New Roman"/>
                    </w:rPr>
                    <w:t>го издания</w:t>
                  </w:r>
                </w:p>
              </w:tc>
              <w:tc>
                <w:tcPr>
                  <w:tcW w:w="1028"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Название предвы</w:t>
                  </w:r>
                  <w:r>
                    <w:rPr>
                      <w:rFonts w:ascii="Times New Roman" w:hAnsi="Times New Roman" w:cs="Times New Roman"/>
                    </w:rPr>
                    <w:softHyphen/>
                  </w:r>
                  <w:r w:rsidRPr="009B2D8C">
                    <w:rPr>
                      <w:rFonts w:ascii="Times New Roman" w:hAnsi="Times New Roman" w:cs="Times New Roman"/>
                    </w:rPr>
                    <w:t>борного агитаци</w:t>
                  </w:r>
                  <w:r>
                    <w:rPr>
                      <w:rFonts w:ascii="Times New Roman" w:hAnsi="Times New Roman" w:cs="Times New Roman"/>
                    </w:rPr>
                    <w:softHyphen/>
                  </w:r>
                  <w:r w:rsidRPr="009B2D8C">
                    <w:rPr>
                      <w:rFonts w:ascii="Times New Roman" w:hAnsi="Times New Roman" w:cs="Times New Roman"/>
                    </w:rPr>
                    <w:t>онного материа</w:t>
                  </w:r>
                  <w:r>
                    <w:rPr>
                      <w:rFonts w:ascii="Times New Roman" w:hAnsi="Times New Roman" w:cs="Times New Roman"/>
                    </w:rPr>
                    <w:softHyphen/>
                  </w:r>
                  <w:r w:rsidRPr="009B2D8C">
                    <w:rPr>
                      <w:rFonts w:ascii="Times New Roman" w:hAnsi="Times New Roman" w:cs="Times New Roman"/>
                    </w:rPr>
                    <w:t>ла</w:t>
                  </w:r>
                </w:p>
              </w:tc>
              <w:tc>
                <w:tcPr>
                  <w:tcW w:w="1328"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Объем фактически предостав</w:t>
                  </w:r>
                  <w:r>
                    <w:rPr>
                      <w:rFonts w:ascii="Times New Roman" w:hAnsi="Times New Roman" w:cs="Times New Roman"/>
                    </w:rPr>
                    <w:softHyphen/>
                  </w:r>
                  <w:r w:rsidRPr="009B2D8C">
                    <w:rPr>
                      <w:rFonts w:ascii="Times New Roman" w:hAnsi="Times New Roman" w:cs="Times New Roman"/>
                    </w:rPr>
                    <w:t>ленной печатной площади, см</w:t>
                  </w:r>
                  <w:proofErr w:type="gramStart"/>
                  <w:r w:rsidRPr="009B2D8C">
                    <w:rPr>
                      <w:rFonts w:ascii="Times New Roman" w:hAnsi="Times New Roman" w:cs="Times New Roman"/>
                      <w:vertAlign w:val="superscript"/>
                    </w:rPr>
                    <w:t>2</w:t>
                  </w:r>
                  <w:proofErr w:type="gramEnd"/>
                </w:p>
              </w:tc>
              <w:tc>
                <w:tcPr>
                  <w:tcW w:w="1256"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Стоимость фактически предостав</w:t>
                  </w:r>
                  <w:r>
                    <w:rPr>
                      <w:rFonts w:ascii="Times New Roman" w:hAnsi="Times New Roman" w:cs="Times New Roman"/>
                    </w:rPr>
                    <w:softHyphen/>
                  </w:r>
                  <w:r w:rsidRPr="009B2D8C">
                    <w:rPr>
                      <w:rFonts w:ascii="Times New Roman" w:hAnsi="Times New Roman" w:cs="Times New Roman"/>
                    </w:rPr>
                    <w:t>ленной печатной площади, руб.</w:t>
                  </w:r>
                </w:p>
              </w:tc>
              <w:tc>
                <w:tcPr>
                  <w:tcW w:w="790" w:type="dxa"/>
                </w:tcPr>
                <w:p w:rsidR="001D724B" w:rsidRPr="009B2D8C" w:rsidRDefault="001D724B" w:rsidP="00B33117">
                  <w:pPr>
                    <w:pStyle w:val="ConsPlusNormal"/>
                    <w:jc w:val="center"/>
                    <w:rPr>
                      <w:rFonts w:ascii="Times New Roman" w:hAnsi="Times New Roman" w:cs="Times New Roman"/>
                    </w:rPr>
                  </w:pPr>
                  <w:proofErr w:type="spellStart"/>
                  <w:r w:rsidRPr="009B2D8C">
                    <w:rPr>
                      <w:rFonts w:ascii="Times New Roman" w:hAnsi="Times New Roman" w:cs="Times New Roman"/>
                    </w:rPr>
                    <w:t>Т</w:t>
                  </w:r>
                  <w:r>
                    <w:rPr>
                      <w:rFonts w:ascii="Times New Roman" w:hAnsi="Times New Roman" w:cs="Times New Roman"/>
                    </w:rPr>
                    <w:t>Т</w:t>
                  </w:r>
                  <w:r w:rsidRPr="009B2D8C">
                    <w:rPr>
                      <w:rFonts w:ascii="Times New Roman" w:hAnsi="Times New Roman" w:cs="Times New Roman"/>
                    </w:rPr>
                    <w:t>ираж</w:t>
                  </w:r>
                  <w:proofErr w:type="spellEnd"/>
                  <w:r w:rsidRPr="009B2D8C">
                    <w:rPr>
                      <w:rFonts w:ascii="Times New Roman" w:hAnsi="Times New Roman" w:cs="Times New Roman"/>
                    </w:rPr>
                    <w:t xml:space="preserve"> (экз.)</w:t>
                  </w:r>
                </w:p>
              </w:tc>
              <w:tc>
                <w:tcPr>
                  <w:tcW w:w="1281"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Документ, подтверж</w:t>
                  </w:r>
                  <w:r>
                    <w:rPr>
                      <w:rFonts w:ascii="Times New Roman" w:hAnsi="Times New Roman" w:cs="Times New Roman"/>
                    </w:rPr>
                    <w:softHyphen/>
                  </w:r>
                  <w:r w:rsidRPr="009B2D8C">
                    <w:rPr>
                      <w:rFonts w:ascii="Times New Roman" w:hAnsi="Times New Roman" w:cs="Times New Roman"/>
                    </w:rPr>
                    <w:t>дающий оплату (дата, номер платежного поручения)</w:t>
                  </w:r>
                </w:p>
              </w:tc>
            </w:tr>
            <w:tr w:rsidR="001D724B" w:rsidRPr="001D724B" w:rsidTr="00B33117">
              <w:trPr>
                <w:jc w:val="center"/>
              </w:trPr>
              <w:tc>
                <w:tcPr>
                  <w:tcW w:w="562"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1</w:t>
                  </w:r>
                </w:p>
              </w:tc>
              <w:tc>
                <w:tcPr>
                  <w:tcW w:w="1426"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2</w:t>
                  </w:r>
                </w:p>
              </w:tc>
              <w:tc>
                <w:tcPr>
                  <w:tcW w:w="1437"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3</w:t>
                  </w:r>
                </w:p>
              </w:tc>
              <w:tc>
                <w:tcPr>
                  <w:tcW w:w="957"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4</w:t>
                  </w:r>
                </w:p>
              </w:tc>
              <w:tc>
                <w:tcPr>
                  <w:tcW w:w="1028"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5</w:t>
                  </w:r>
                </w:p>
              </w:tc>
              <w:tc>
                <w:tcPr>
                  <w:tcW w:w="1328"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6</w:t>
                  </w:r>
                </w:p>
              </w:tc>
              <w:tc>
                <w:tcPr>
                  <w:tcW w:w="1256"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7</w:t>
                  </w:r>
                </w:p>
              </w:tc>
              <w:tc>
                <w:tcPr>
                  <w:tcW w:w="790"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8</w:t>
                  </w:r>
                </w:p>
              </w:tc>
              <w:tc>
                <w:tcPr>
                  <w:tcW w:w="1281"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9</w:t>
                  </w:r>
                </w:p>
              </w:tc>
            </w:tr>
            <w:tr w:rsidR="001D724B" w:rsidRPr="001D724B" w:rsidTr="00B33117">
              <w:trPr>
                <w:jc w:val="center"/>
              </w:trPr>
              <w:tc>
                <w:tcPr>
                  <w:tcW w:w="562" w:type="dxa"/>
                </w:tcPr>
                <w:p w:rsidR="001D724B" w:rsidRPr="009B2D8C" w:rsidRDefault="001D724B" w:rsidP="00B33117">
                  <w:pPr>
                    <w:pStyle w:val="ConsPlusNormal"/>
                    <w:rPr>
                      <w:rFonts w:ascii="Times New Roman" w:hAnsi="Times New Roman" w:cs="Times New Roman"/>
                    </w:rPr>
                  </w:pPr>
                </w:p>
              </w:tc>
              <w:tc>
                <w:tcPr>
                  <w:tcW w:w="1426" w:type="dxa"/>
                </w:tcPr>
                <w:p w:rsidR="001D724B" w:rsidRPr="009B2D8C" w:rsidRDefault="001D724B" w:rsidP="00B33117">
                  <w:pPr>
                    <w:pStyle w:val="ConsPlusNormal"/>
                    <w:rPr>
                      <w:rFonts w:ascii="Times New Roman" w:hAnsi="Times New Roman" w:cs="Times New Roman"/>
                    </w:rPr>
                  </w:pPr>
                </w:p>
              </w:tc>
              <w:tc>
                <w:tcPr>
                  <w:tcW w:w="1437" w:type="dxa"/>
                </w:tcPr>
                <w:p w:rsidR="001D724B" w:rsidRPr="009B2D8C" w:rsidRDefault="001D724B" w:rsidP="00B33117">
                  <w:pPr>
                    <w:pStyle w:val="ConsPlusNormal"/>
                    <w:rPr>
                      <w:rFonts w:ascii="Times New Roman" w:hAnsi="Times New Roman" w:cs="Times New Roman"/>
                    </w:rPr>
                  </w:pPr>
                </w:p>
              </w:tc>
              <w:tc>
                <w:tcPr>
                  <w:tcW w:w="957" w:type="dxa"/>
                </w:tcPr>
                <w:p w:rsidR="001D724B" w:rsidRPr="009B2D8C" w:rsidRDefault="001D724B" w:rsidP="00B33117">
                  <w:pPr>
                    <w:pStyle w:val="ConsPlusNormal"/>
                    <w:rPr>
                      <w:rFonts w:ascii="Times New Roman" w:hAnsi="Times New Roman" w:cs="Times New Roman"/>
                    </w:rPr>
                  </w:pPr>
                </w:p>
              </w:tc>
              <w:tc>
                <w:tcPr>
                  <w:tcW w:w="1028" w:type="dxa"/>
                </w:tcPr>
                <w:p w:rsidR="001D724B" w:rsidRPr="009B2D8C" w:rsidRDefault="001D724B" w:rsidP="00B33117">
                  <w:pPr>
                    <w:pStyle w:val="ConsPlusNormal"/>
                    <w:rPr>
                      <w:rFonts w:ascii="Times New Roman" w:hAnsi="Times New Roman" w:cs="Times New Roman"/>
                    </w:rPr>
                  </w:pPr>
                </w:p>
              </w:tc>
              <w:tc>
                <w:tcPr>
                  <w:tcW w:w="1328" w:type="dxa"/>
                </w:tcPr>
                <w:p w:rsidR="001D724B" w:rsidRPr="009B2D8C" w:rsidRDefault="001D724B" w:rsidP="00B33117">
                  <w:pPr>
                    <w:pStyle w:val="ConsPlusNormal"/>
                    <w:rPr>
                      <w:rFonts w:ascii="Times New Roman" w:hAnsi="Times New Roman" w:cs="Times New Roman"/>
                    </w:rPr>
                  </w:pPr>
                </w:p>
              </w:tc>
              <w:tc>
                <w:tcPr>
                  <w:tcW w:w="1256" w:type="dxa"/>
                </w:tcPr>
                <w:p w:rsidR="001D724B" w:rsidRPr="009B2D8C" w:rsidRDefault="001D724B" w:rsidP="00B33117">
                  <w:pPr>
                    <w:pStyle w:val="ConsPlusNormal"/>
                    <w:rPr>
                      <w:rFonts w:ascii="Times New Roman" w:hAnsi="Times New Roman" w:cs="Times New Roman"/>
                    </w:rPr>
                  </w:pPr>
                </w:p>
              </w:tc>
              <w:tc>
                <w:tcPr>
                  <w:tcW w:w="790" w:type="dxa"/>
                </w:tcPr>
                <w:p w:rsidR="001D724B" w:rsidRPr="009B2D8C" w:rsidRDefault="001D724B" w:rsidP="00B33117">
                  <w:pPr>
                    <w:pStyle w:val="ConsPlusNormal"/>
                    <w:rPr>
                      <w:rFonts w:ascii="Times New Roman" w:hAnsi="Times New Roman" w:cs="Times New Roman"/>
                    </w:rPr>
                  </w:pPr>
                </w:p>
              </w:tc>
              <w:tc>
                <w:tcPr>
                  <w:tcW w:w="1281" w:type="dxa"/>
                  <w:vAlign w:val="bottom"/>
                </w:tcPr>
                <w:p w:rsidR="001D724B" w:rsidRPr="009B2D8C" w:rsidRDefault="001D724B" w:rsidP="00B33117">
                  <w:pPr>
                    <w:pStyle w:val="ConsPlusNormal"/>
                    <w:rPr>
                      <w:rFonts w:ascii="Times New Roman" w:hAnsi="Times New Roman" w:cs="Times New Roman"/>
                    </w:rPr>
                  </w:pPr>
                </w:p>
              </w:tc>
            </w:tr>
            <w:tr w:rsidR="001D724B" w:rsidRPr="001D724B" w:rsidTr="00B33117">
              <w:trPr>
                <w:jc w:val="center"/>
              </w:trPr>
              <w:tc>
                <w:tcPr>
                  <w:tcW w:w="562" w:type="dxa"/>
                </w:tcPr>
                <w:p w:rsidR="001D724B" w:rsidRPr="009B2D8C" w:rsidRDefault="001D724B" w:rsidP="00B33117">
                  <w:pPr>
                    <w:pStyle w:val="ConsPlusNormal"/>
                    <w:rPr>
                      <w:rFonts w:ascii="Times New Roman" w:hAnsi="Times New Roman" w:cs="Times New Roman"/>
                    </w:rPr>
                  </w:pPr>
                </w:p>
              </w:tc>
              <w:tc>
                <w:tcPr>
                  <w:tcW w:w="1426" w:type="dxa"/>
                </w:tcPr>
                <w:p w:rsidR="001D724B" w:rsidRPr="009B2D8C" w:rsidRDefault="001D724B" w:rsidP="00B33117">
                  <w:pPr>
                    <w:pStyle w:val="ConsPlusNormal"/>
                    <w:rPr>
                      <w:rFonts w:ascii="Times New Roman" w:hAnsi="Times New Roman" w:cs="Times New Roman"/>
                    </w:rPr>
                  </w:pPr>
                </w:p>
              </w:tc>
              <w:tc>
                <w:tcPr>
                  <w:tcW w:w="1437" w:type="dxa"/>
                </w:tcPr>
                <w:p w:rsidR="001D724B" w:rsidRPr="009B2D8C" w:rsidRDefault="001D724B" w:rsidP="00B33117">
                  <w:pPr>
                    <w:pStyle w:val="ConsPlusNormal"/>
                    <w:rPr>
                      <w:rFonts w:ascii="Times New Roman" w:hAnsi="Times New Roman" w:cs="Times New Roman"/>
                    </w:rPr>
                  </w:pPr>
                </w:p>
              </w:tc>
              <w:tc>
                <w:tcPr>
                  <w:tcW w:w="957" w:type="dxa"/>
                </w:tcPr>
                <w:p w:rsidR="001D724B" w:rsidRPr="009B2D8C" w:rsidRDefault="001D724B" w:rsidP="00B33117">
                  <w:pPr>
                    <w:pStyle w:val="ConsPlusNormal"/>
                    <w:rPr>
                      <w:rFonts w:ascii="Times New Roman" w:hAnsi="Times New Roman" w:cs="Times New Roman"/>
                    </w:rPr>
                  </w:pPr>
                </w:p>
              </w:tc>
              <w:tc>
                <w:tcPr>
                  <w:tcW w:w="1028" w:type="dxa"/>
                </w:tcPr>
                <w:p w:rsidR="001D724B" w:rsidRPr="009B2D8C" w:rsidRDefault="001D724B" w:rsidP="00B33117">
                  <w:pPr>
                    <w:pStyle w:val="ConsPlusNormal"/>
                    <w:rPr>
                      <w:rFonts w:ascii="Times New Roman" w:hAnsi="Times New Roman" w:cs="Times New Roman"/>
                    </w:rPr>
                  </w:pPr>
                </w:p>
              </w:tc>
              <w:tc>
                <w:tcPr>
                  <w:tcW w:w="1328" w:type="dxa"/>
                </w:tcPr>
                <w:p w:rsidR="001D724B" w:rsidRPr="009B2D8C" w:rsidRDefault="001D724B" w:rsidP="00B33117">
                  <w:pPr>
                    <w:pStyle w:val="ConsPlusNormal"/>
                    <w:rPr>
                      <w:rFonts w:ascii="Times New Roman" w:hAnsi="Times New Roman" w:cs="Times New Roman"/>
                    </w:rPr>
                  </w:pPr>
                </w:p>
              </w:tc>
              <w:tc>
                <w:tcPr>
                  <w:tcW w:w="1256" w:type="dxa"/>
                </w:tcPr>
                <w:p w:rsidR="001D724B" w:rsidRPr="009B2D8C" w:rsidRDefault="001D724B" w:rsidP="00B33117">
                  <w:pPr>
                    <w:pStyle w:val="ConsPlusNormal"/>
                    <w:rPr>
                      <w:rFonts w:ascii="Times New Roman" w:hAnsi="Times New Roman" w:cs="Times New Roman"/>
                    </w:rPr>
                  </w:pPr>
                </w:p>
              </w:tc>
              <w:tc>
                <w:tcPr>
                  <w:tcW w:w="790" w:type="dxa"/>
                </w:tcPr>
                <w:p w:rsidR="001D724B" w:rsidRPr="009B2D8C" w:rsidRDefault="001D724B" w:rsidP="00B33117">
                  <w:pPr>
                    <w:pStyle w:val="ConsPlusNormal"/>
                    <w:rPr>
                      <w:rFonts w:ascii="Times New Roman" w:hAnsi="Times New Roman" w:cs="Times New Roman"/>
                    </w:rPr>
                  </w:pPr>
                </w:p>
              </w:tc>
              <w:tc>
                <w:tcPr>
                  <w:tcW w:w="1281" w:type="dxa"/>
                  <w:vAlign w:val="bottom"/>
                </w:tcPr>
                <w:p w:rsidR="001D724B" w:rsidRPr="009B2D8C" w:rsidRDefault="001D724B" w:rsidP="00B33117">
                  <w:pPr>
                    <w:pStyle w:val="ConsPlusNormal"/>
                    <w:rPr>
                      <w:rFonts w:ascii="Times New Roman" w:hAnsi="Times New Roman" w:cs="Times New Roman"/>
                    </w:rPr>
                  </w:pPr>
                </w:p>
              </w:tc>
            </w:tr>
            <w:tr w:rsidR="001D724B" w:rsidRPr="001D724B" w:rsidTr="00B33117">
              <w:trPr>
                <w:jc w:val="center"/>
              </w:trPr>
              <w:tc>
                <w:tcPr>
                  <w:tcW w:w="562" w:type="dxa"/>
                </w:tcPr>
                <w:p w:rsidR="001D724B" w:rsidRPr="009B2D8C" w:rsidRDefault="001D724B" w:rsidP="00B33117">
                  <w:pPr>
                    <w:pStyle w:val="ConsPlusNormal"/>
                    <w:rPr>
                      <w:rFonts w:ascii="Times New Roman" w:hAnsi="Times New Roman" w:cs="Times New Roman"/>
                    </w:rPr>
                  </w:pPr>
                </w:p>
              </w:tc>
              <w:tc>
                <w:tcPr>
                  <w:tcW w:w="1426" w:type="dxa"/>
                </w:tcPr>
                <w:p w:rsidR="001D724B" w:rsidRPr="009B2D8C" w:rsidRDefault="001D724B" w:rsidP="00B33117">
                  <w:pPr>
                    <w:pStyle w:val="ConsPlusNormal"/>
                    <w:rPr>
                      <w:rFonts w:ascii="Times New Roman" w:hAnsi="Times New Roman" w:cs="Times New Roman"/>
                    </w:rPr>
                  </w:pPr>
                </w:p>
              </w:tc>
              <w:tc>
                <w:tcPr>
                  <w:tcW w:w="1437" w:type="dxa"/>
                </w:tcPr>
                <w:p w:rsidR="001D724B" w:rsidRPr="009B2D8C" w:rsidRDefault="001D724B" w:rsidP="00B33117">
                  <w:pPr>
                    <w:pStyle w:val="ConsPlusNormal"/>
                    <w:rPr>
                      <w:rFonts w:ascii="Times New Roman" w:hAnsi="Times New Roman" w:cs="Times New Roman"/>
                    </w:rPr>
                  </w:pPr>
                </w:p>
              </w:tc>
              <w:tc>
                <w:tcPr>
                  <w:tcW w:w="957" w:type="dxa"/>
                </w:tcPr>
                <w:p w:rsidR="001D724B" w:rsidRPr="009B2D8C" w:rsidRDefault="001D724B" w:rsidP="00B33117">
                  <w:pPr>
                    <w:pStyle w:val="ConsPlusNormal"/>
                    <w:rPr>
                      <w:rFonts w:ascii="Times New Roman" w:hAnsi="Times New Roman" w:cs="Times New Roman"/>
                    </w:rPr>
                  </w:pPr>
                </w:p>
              </w:tc>
              <w:tc>
                <w:tcPr>
                  <w:tcW w:w="1028" w:type="dxa"/>
                </w:tcPr>
                <w:p w:rsidR="001D724B" w:rsidRPr="009B2D8C" w:rsidRDefault="001D724B" w:rsidP="00B33117">
                  <w:pPr>
                    <w:pStyle w:val="ConsPlusNormal"/>
                    <w:rPr>
                      <w:rFonts w:ascii="Times New Roman" w:hAnsi="Times New Roman" w:cs="Times New Roman"/>
                    </w:rPr>
                  </w:pPr>
                </w:p>
              </w:tc>
              <w:tc>
                <w:tcPr>
                  <w:tcW w:w="1328" w:type="dxa"/>
                </w:tcPr>
                <w:p w:rsidR="001D724B" w:rsidRPr="009B2D8C" w:rsidRDefault="001D724B" w:rsidP="00B33117">
                  <w:pPr>
                    <w:pStyle w:val="ConsPlusNormal"/>
                    <w:rPr>
                      <w:rFonts w:ascii="Times New Roman" w:hAnsi="Times New Roman" w:cs="Times New Roman"/>
                    </w:rPr>
                  </w:pPr>
                </w:p>
              </w:tc>
              <w:tc>
                <w:tcPr>
                  <w:tcW w:w="1256" w:type="dxa"/>
                </w:tcPr>
                <w:p w:rsidR="001D724B" w:rsidRPr="009B2D8C" w:rsidRDefault="001D724B" w:rsidP="00B33117">
                  <w:pPr>
                    <w:pStyle w:val="ConsPlusNormal"/>
                    <w:rPr>
                      <w:rFonts w:ascii="Times New Roman" w:hAnsi="Times New Roman" w:cs="Times New Roman"/>
                    </w:rPr>
                  </w:pPr>
                </w:p>
              </w:tc>
              <w:tc>
                <w:tcPr>
                  <w:tcW w:w="790" w:type="dxa"/>
                </w:tcPr>
                <w:p w:rsidR="001D724B" w:rsidRPr="009B2D8C" w:rsidRDefault="001D724B" w:rsidP="00B33117">
                  <w:pPr>
                    <w:pStyle w:val="ConsPlusNormal"/>
                    <w:rPr>
                      <w:rFonts w:ascii="Times New Roman" w:hAnsi="Times New Roman" w:cs="Times New Roman"/>
                    </w:rPr>
                  </w:pPr>
                </w:p>
              </w:tc>
              <w:tc>
                <w:tcPr>
                  <w:tcW w:w="1281" w:type="dxa"/>
                  <w:vAlign w:val="bottom"/>
                </w:tcPr>
                <w:p w:rsidR="001D724B" w:rsidRPr="009B2D8C" w:rsidRDefault="001D724B" w:rsidP="00B33117">
                  <w:pPr>
                    <w:pStyle w:val="ConsPlusNormal"/>
                    <w:rPr>
                      <w:rFonts w:ascii="Times New Roman" w:hAnsi="Times New Roman" w:cs="Times New Roman"/>
                    </w:rPr>
                  </w:pPr>
                </w:p>
              </w:tc>
            </w:tr>
            <w:tr w:rsidR="001D724B" w:rsidRPr="001D724B" w:rsidTr="00B33117">
              <w:trPr>
                <w:jc w:val="center"/>
              </w:trPr>
              <w:tc>
                <w:tcPr>
                  <w:tcW w:w="562" w:type="dxa"/>
                  <w:vAlign w:val="bottom"/>
                </w:tcPr>
                <w:p w:rsidR="001D724B" w:rsidRPr="009B2D8C" w:rsidRDefault="001D724B" w:rsidP="00B33117">
                  <w:pPr>
                    <w:pStyle w:val="ConsPlusNormal"/>
                    <w:rPr>
                      <w:rFonts w:ascii="Times New Roman" w:hAnsi="Times New Roman" w:cs="Times New Roman"/>
                    </w:rPr>
                  </w:pPr>
                </w:p>
              </w:tc>
              <w:tc>
                <w:tcPr>
                  <w:tcW w:w="1426" w:type="dxa"/>
                  <w:vAlign w:val="center"/>
                </w:tcPr>
                <w:p w:rsidR="001D724B" w:rsidRPr="009B2D8C" w:rsidRDefault="001D724B" w:rsidP="00B33117">
                  <w:pPr>
                    <w:pStyle w:val="ConsPlusNormal"/>
                    <w:jc w:val="right"/>
                    <w:rPr>
                      <w:rFonts w:ascii="Times New Roman" w:hAnsi="Times New Roman" w:cs="Times New Roman"/>
                    </w:rPr>
                  </w:pPr>
                  <w:r w:rsidRPr="009B2D8C">
                    <w:rPr>
                      <w:rFonts w:ascii="Times New Roman" w:hAnsi="Times New Roman" w:cs="Times New Roman"/>
                    </w:rPr>
                    <w:t>Итого</w:t>
                  </w:r>
                  <w:r>
                    <w:rPr>
                      <w:rStyle w:val="affe"/>
                      <w:rFonts w:ascii="Times New Roman" w:hAnsi="Times New Roman"/>
                    </w:rPr>
                    <w:footnoteReference w:id="9"/>
                  </w:r>
                </w:p>
              </w:tc>
              <w:tc>
                <w:tcPr>
                  <w:tcW w:w="1437"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c>
                <w:tcPr>
                  <w:tcW w:w="957"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c>
                <w:tcPr>
                  <w:tcW w:w="1028"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c>
                <w:tcPr>
                  <w:tcW w:w="1328" w:type="dxa"/>
                </w:tcPr>
                <w:p w:rsidR="001D724B" w:rsidRPr="009B2D8C" w:rsidRDefault="001D724B" w:rsidP="00B33117">
                  <w:pPr>
                    <w:pStyle w:val="ConsPlusNormal"/>
                    <w:jc w:val="center"/>
                    <w:rPr>
                      <w:rFonts w:ascii="Times New Roman" w:hAnsi="Times New Roman" w:cs="Times New Roman"/>
                    </w:rPr>
                  </w:pPr>
                </w:p>
              </w:tc>
              <w:tc>
                <w:tcPr>
                  <w:tcW w:w="1256" w:type="dxa"/>
                </w:tcPr>
                <w:p w:rsidR="001D724B" w:rsidRPr="009B2D8C" w:rsidRDefault="001D724B" w:rsidP="00B33117">
                  <w:pPr>
                    <w:pStyle w:val="ConsPlusNormal"/>
                    <w:jc w:val="center"/>
                    <w:rPr>
                      <w:rFonts w:ascii="Times New Roman" w:hAnsi="Times New Roman" w:cs="Times New Roman"/>
                    </w:rPr>
                  </w:pPr>
                </w:p>
              </w:tc>
              <w:tc>
                <w:tcPr>
                  <w:tcW w:w="790" w:type="dxa"/>
                </w:tcPr>
                <w:p w:rsidR="001D724B" w:rsidRPr="009B2D8C" w:rsidRDefault="001D724B" w:rsidP="00B33117">
                  <w:pPr>
                    <w:pStyle w:val="ConsPlusNormal"/>
                    <w:jc w:val="center"/>
                    <w:rPr>
                      <w:rFonts w:ascii="Times New Roman" w:hAnsi="Times New Roman" w:cs="Times New Roman"/>
                    </w:rPr>
                  </w:pPr>
                </w:p>
              </w:tc>
              <w:tc>
                <w:tcPr>
                  <w:tcW w:w="1281" w:type="dxa"/>
                  <w:vAlign w:val="bottom"/>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r>
            <w:tr w:rsidR="001D724B" w:rsidRPr="001D724B" w:rsidTr="00B33117">
              <w:trPr>
                <w:jc w:val="center"/>
              </w:trPr>
              <w:tc>
                <w:tcPr>
                  <w:tcW w:w="1988" w:type="dxa"/>
                  <w:gridSpan w:val="2"/>
                  <w:vAlign w:val="center"/>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Всего</w:t>
                  </w:r>
                </w:p>
              </w:tc>
              <w:tc>
                <w:tcPr>
                  <w:tcW w:w="1437"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c>
                <w:tcPr>
                  <w:tcW w:w="957"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c>
                <w:tcPr>
                  <w:tcW w:w="1028"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c>
                <w:tcPr>
                  <w:tcW w:w="1328" w:type="dxa"/>
                </w:tcPr>
                <w:p w:rsidR="001D724B" w:rsidRPr="009B2D8C" w:rsidRDefault="001D724B" w:rsidP="00B33117">
                  <w:pPr>
                    <w:pStyle w:val="ConsPlusNormal"/>
                    <w:jc w:val="center"/>
                    <w:rPr>
                      <w:rFonts w:ascii="Times New Roman" w:hAnsi="Times New Roman" w:cs="Times New Roman"/>
                    </w:rPr>
                  </w:pPr>
                </w:p>
              </w:tc>
              <w:tc>
                <w:tcPr>
                  <w:tcW w:w="1256" w:type="dxa"/>
                </w:tcPr>
                <w:p w:rsidR="001D724B" w:rsidRPr="009B2D8C" w:rsidRDefault="001D724B" w:rsidP="00B33117">
                  <w:pPr>
                    <w:pStyle w:val="ConsPlusNormal"/>
                    <w:jc w:val="center"/>
                    <w:rPr>
                      <w:rFonts w:ascii="Times New Roman" w:hAnsi="Times New Roman" w:cs="Times New Roman"/>
                    </w:rPr>
                  </w:pPr>
                </w:p>
              </w:tc>
              <w:tc>
                <w:tcPr>
                  <w:tcW w:w="790" w:type="dxa"/>
                </w:tcPr>
                <w:p w:rsidR="001D724B" w:rsidRPr="009B2D8C" w:rsidRDefault="001D724B" w:rsidP="00B33117">
                  <w:pPr>
                    <w:pStyle w:val="ConsPlusNormal"/>
                    <w:jc w:val="center"/>
                    <w:rPr>
                      <w:rFonts w:ascii="Times New Roman" w:hAnsi="Times New Roman" w:cs="Times New Roman"/>
                    </w:rPr>
                  </w:pPr>
                </w:p>
              </w:tc>
              <w:tc>
                <w:tcPr>
                  <w:tcW w:w="1281" w:type="dxa"/>
                  <w:vAlign w:val="bottom"/>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х</w:t>
                  </w:r>
                </w:p>
              </w:tc>
            </w:tr>
          </w:tbl>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Pr="00EE574F" w:rsidRDefault="001D724B" w:rsidP="001D724B">
            <w:pPr>
              <w:pStyle w:val="ConsPlusNormal"/>
              <w:ind w:left="5529"/>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УТВЕРЖДЕНА</w:t>
            </w:r>
          </w:p>
          <w:p w:rsidR="001D724B" w:rsidRDefault="001D724B" w:rsidP="001D724B">
            <w:pPr>
              <w:pStyle w:val="ConsPlusNormal"/>
              <w:ind w:left="5529"/>
              <w:jc w:val="center"/>
              <w:rPr>
                <w:rFonts w:ascii="Times New Roman" w:hAnsi="Times New Roman" w:cs="Times New Roman"/>
                <w:sz w:val="24"/>
                <w:szCs w:val="24"/>
              </w:rPr>
            </w:pPr>
            <w:r>
              <w:rPr>
                <w:rFonts w:ascii="Times New Roman" w:hAnsi="Times New Roman" w:cs="Times New Roman"/>
                <w:sz w:val="24"/>
                <w:szCs w:val="24"/>
              </w:rPr>
              <w:t>решением территориальной и</w:t>
            </w:r>
            <w:r w:rsidRPr="00EE574F">
              <w:rPr>
                <w:rFonts w:ascii="Times New Roman" w:hAnsi="Times New Roman" w:cs="Times New Roman"/>
                <w:sz w:val="24"/>
                <w:szCs w:val="24"/>
              </w:rPr>
              <w:t>збирательной комиссии</w:t>
            </w:r>
            <w:r>
              <w:rPr>
                <w:rFonts w:ascii="Times New Roman" w:hAnsi="Times New Roman" w:cs="Times New Roman"/>
                <w:sz w:val="24"/>
                <w:szCs w:val="24"/>
              </w:rPr>
              <w:t xml:space="preserve">  </w:t>
            </w:r>
          </w:p>
          <w:p w:rsidR="001D724B" w:rsidRDefault="001D724B" w:rsidP="001D724B">
            <w:pPr>
              <w:pStyle w:val="ConsPlusNormal"/>
              <w:ind w:left="5529"/>
              <w:jc w:val="center"/>
              <w:rPr>
                <w:rFonts w:ascii="Times New Roman" w:hAnsi="Times New Roman" w:cs="Times New Roman"/>
                <w:sz w:val="24"/>
                <w:szCs w:val="24"/>
              </w:rPr>
            </w:pPr>
            <w:r>
              <w:rPr>
                <w:rFonts w:ascii="Times New Roman" w:hAnsi="Times New Roman" w:cs="Times New Roman"/>
                <w:sz w:val="24"/>
                <w:szCs w:val="24"/>
              </w:rPr>
              <w:t>Убинского района</w:t>
            </w:r>
            <w:r w:rsidRPr="00EE574F">
              <w:rPr>
                <w:rFonts w:ascii="Times New Roman" w:hAnsi="Times New Roman" w:cs="Times New Roman"/>
                <w:sz w:val="24"/>
                <w:szCs w:val="24"/>
              </w:rPr>
              <w:t xml:space="preserve"> </w:t>
            </w:r>
          </w:p>
          <w:p w:rsidR="001D724B" w:rsidRPr="00EE574F" w:rsidRDefault="001D724B" w:rsidP="001D724B">
            <w:pPr>
              <w:pStyle w:val="ConsPlusNormal"/>
              <w:ind w:left="5529"/>
              <w:jc w:val="center"/>
              <w:rPr>
                <w:rFonts w:ascii="Times New Roman" w:hAnsi="Times New Roman" w:cs="Times New Roman"/>
                <w:sz w:val="24"/>
                <w:szCs w:val="24"/>
              </w:rPr>
            </w:pPr>
            <w:r w:rsidRPr="00EE574F">
              <w:rPr>
                <w:rFonts w:ascii="Times New Roman" w:hAnsi="Times New Roman" w:cs="Times New Roman"/>
                <w:sz w:val="24"/>
                <w:szCs w:val="24"/>
              </w:rPr>
              <w:t>Новосибирской области</w:t>
            </w:r>
          </w:p>
          <w:p w:rsidR="001D724B" w:rsidRPr="00EE574F" w:rsidRDefault="001D724B" w:rsidP="001D724B">
            <w:pPr>
              <w:pStyle w:val="ConsPlusNormal"/>
              <w:ind w:left="5529"/>
              <w:jc w:val="center"/>
              <w:rPr>
                <w:rFonts w:ascii="Times New Roman" w:hAnsi="Times New Roman" w:cs="Times New Roman"/>
                <w:sz w:val="24"/>
                <w:szCs w:val="24"/>
              </w:rPr>
            </w:pPr>
            <w:r w:rsidRPr="00EE574F">
              <w:rPr>
                <w:rFonts w:ascii="Times New Roman" w:hAnsi="Times New Roman" w:cs="Times New Roman"/>
                <w:sz w:val="24"/>
                <w:szCs w:val="24"/>
              </w:rPr>
              <w:t xml:space="preserve">от </w:t>
            </w:r>
            <w:r>
              <w:rPr>
                <w:rFonts w:ascii="Times New Roman" w:hAnsi="Times New Roman" w:cs="Times New Roman"/>
                <w:sz w:val="24"/>
                <w:szCs w:val="24"/>
              </w:rPr>
              <w:t xml:space="preserve">24 июня 2022 года </w:t>
            </w:r>
            <w:r w:rsidRPr="00EE574F">
              <w:rPr>
                <w:rFonts w:ascii="Times New Roman" w:hAnsi="Times New Roman" w:cs="Times New Roman"/>
                <w:sz w:val="24"/>
                <w:szCs w:val="24"/>
              </w:rPr>
              <w:t xml:space="preserve"> №</w:t>
            </w:r>
            <w:r>
              <w:rPr>
                <w:rFonts w:ascii="Times New Roman" w:hAnsi="Times New Roman" w:cs="Times New Roman"/>
                <w:sz w:val="24"/>
                <w:szCs w:val="24"/>
              </w:rPr>
              <w:t xml:space="preserve"> 33/141 </w:t>
            </w:r>
          </w:p>
          <w:p w:rsidR="001D724B" w:rsidRPr="009B2D8C" w:rsidRDefault="001D724B" w:rsidP="001D724B">
            <w:pPr>
              <w:pStyle w:val="ConsPlusNormal"/>
              <w:ind w:left="5529"/>
              <w:jc w:val="center"/>
              <w:rPr>
                <w:rFonts w:ascii="Times New Roman" w:hAnsi="Times New Roman" w:cs="Times New Roman"/>
              </w:rPr>
            </w:pPr>
          </w:p>
          <w:p w:rsidR="001D724B" w:rsidRPr="00951835" w:rsidRDefault="001D724B" w:rsidP="001D724B">
            <w:pPr>
              <w:pStyle w:val="ConsPlusNormal"/>
              <w:ind w:left="5529"/>
              <w:jc w:val="center"/>
              <w:rPr>
                <w:rFonts w:ascii="Times New Roman" w:hAnsi="Times New Roman" w:cs="Times New Roman"/>
                <w:sz w:val="24"/>
                <w:szCs w:val="24"/>
              </w:rPr>
            </w:pPr>
            <w:r w:rsidRPr="00951835">
              <w:rPr>
                <w:rFonts w:ascii="Times New Roman" w:hAnsi="Times New Roman" w:cs="Times New Roman"/>
                <w:sz w:val="24"/>
                <w:szCs w:val="24"/>
              </w:rPr>
              <w:t xml:space="preserve">Форма </w:t>
            </w:r>
            <w:r>
              <w:rPr>
                <w:rFonts w:ascii="Times New Roman" w:hAnsi="Times New Roman" w:cs="Times New Roman"/>
                <w:sz w:val="24"/>
                <w:szCs w:val="24"/>
              </w:rPr>
              <w:t>2</w:t>
            </w:r>
          </w:p>
          <w:p w:rsidR="001D724B" w:rsidRDefault="001D724B" w:rsidP="001D724B">
            <w:pPr>
              <w:pStyle w:val="ConsPlusNormal"/>
              <w:ind w:left="5528"/>
              <w:jc w:val="center"/>
              <w:rPr>
                <w:rFonts w:ascii="Times New Roman" w:hAnsi="Times New Roman" w:cs="Times New Roman"/>
                <w:sz w:val="24"/>
                <w:szCs w:val="24"/>
              </w:rPr>
            </w:pPr>
            <w:r w:rsidRPr="00951835">
              <w:rPr>
                <w:rFonts w:ascii="Times New Roman" w:hAnsi="Times New Roman" w:cs="Times New Roman"/>
                <w:sz w:val="24"/>
                <w:szCs w:val="24"/>
              </w:rPr>
              <w:t xml:space="preserve">Представляется </w:t>
            </w:r>
            <w:r w:rsidRPr="00951835">
              <w:rPr>
                <w:rFonts w:ascii="Times New Roman" w:hAnsi="Times New Roman" w:cs="Times New Roman"/>
                <w:sz w:val="24"/>
                <w:szCs w:val="24"/>
              </w:rPr>
              <w:br/>
            </w:r>
            <w:r>
              <w:rPr>
                <w:rFonts w:ascii="Times New Roman" w:hAnsi="Times New Roman" w:cs="Times New Roman"/>
                <w:sz w:val="24"/>
                <w:szCs w:val="24"/>
              </w:rPr>
              <w:t>в территориальную и</w:t>
            </w:r>
            <w:r w:rsidRPr="00951835">
              <w:rPr>
                <w:rFonts w:ascii="Times New Roman" w:hAnsi="Times New Roman" w:cs="Times New Roman"/>
                <w:sz w:val="24"/>
                <w:szCs w:val="24"/>
              </w:rPr>
              <w:t>збирательную комиссию</w:t>
            </w:r>
            <w:r>
              <w:rPr>
                <w:rFonts w:ascii="Times New Roman" w:hAnsi="Times New Roman" w:cs="Times New Roman"/>
                <w:sz w:val="24"/>
                <w:szCs w:val="24"/>
              </w:rPr>
              <w:t xml:space="preserve"> Убинского района</w:t>
            </w:r>
          </w:p>
          <w:p w:rsidR="001D724B" w:rsidRPr="00951835" w:rsidRDefault="001D724B" w:rsidP="001D724B">
            <w:pPr>
              <w:pStyle w:val="ConsPlusNormal"/>
              <w:ind w:left="5528"/>
              <w:jc w:val="center"/>
              <w:rPr>
                <w:rFonts w:ascii="Times New Roman" w:hAnsi="Times New Roman" w:cs="Times New Roman"/>
                <w:sz w:val="24"/>
                <w:szCs w:val="24"/>
              </w:rPr>
            </w:pPr>
            <w:r w:rsidRPr="00951835">
              <w:rPr>
                <w:rFonts w:ascii="Times New Roman" w:hAnsi="Times New Roman" w:cs="Times New Roman"/>
                <w:sz w:val="24"/>
                <w:szCs w:val="24"/>
              </w:rPr>
              <w:t xml:space="preserve"> Новосибирской области</w:t>
            </w:r>
          </w:p>
          <w:p w:rsidR="001D724B" w:rsidRPr="009B2D8C" w:rsidRDefault="001D724B" w:rsidP="001D724B">
            <w:pPr>
              <w:pStyle w:val="ConsPlusNormal"/>
              <w:jc w:val="both"/>
              <w:rPr>
                <w:rFonts w:ascii="Times New Roman" w:hAnsi="Times New Roman" w:cs="Times New Roman"/>
              </w:rPr>
            </w:pPr>
          </w:p>
          <w:p w:rsidR="001D724B" w:rsidRPr="005F22CF" w:rsidRDefault="001D724B" w:rsidP="001D724B">
            <w:pPr>
              <w:pStyle w:val="ConsPlusNonformat"/>
              <w:jc w:val="center"/>
              <w:rPr>
                <w:rFonts w:ascii="Times New Roman" w:hAnsi="Times New Roman" w:cs="Times New Roman"/>
                <w:sz w:val="28"/>
                <w:szCs w:val="28"/>
              </w:rPr>
            </w:pPr>
            <w:r w:rsidRPr="005F22CF">
              <w:rPr>
                <w:rFonts w:ascii="Times New Roman" w:hAnsi="Times New Roman" w:cs="Times New Roman"/>
                <w:sz w:val="28"/>
                <w:szCs w:val="28"/>
              </w:rPr>
              <w:t>УЧЕТ</w:t>
            </w:r>
            <w:r>
              <w:rPr>
                <w:rStyle w:val="affe"/>
                <w:rFonts w:ascii="Times New Roman" w:hAnsi="Times New Roman"/>
                <w:sz w:val="28"/>
                <w:szCs w:val="28"/>
              </w:rPr>
              <w:footnoteReference w:id="10"/>
            </w:r>
          </w:p>
          <w:p w:rsidR="001D724B" w:rsidRDefault="001D724B" w:rsidP="001D724B">
            <w:pPr>
              <w:pStyle w:val="ConsPlusNonformat"/>
              <w:jc w:val="center"/>
              <w:rPr>
                <w:rFonts w:ascii="Times New Roman" w:hAnsi="Times New Roman" w:cs="Times New Roman"/>
                <w:sz w:val="28"/>
                <w:szCs w:val="28"/>
              </w:rPr>
            </w:pPr>
            <w:r w:rsidRPr="005F22CF">
              <w:rPr>
                <w:rFonts w:ascii="Times New Roman" w:hAnsi="Times New Roman" w:cs="Times New Roman"/>
                <w:sz w:val="28"/>
                <w:szCs w:val="28"/>
              </w:rPr>
              <w:t>объема и стоимости услуг по размещению предвыборных агитационных материалов в сетевом издании, предоставленных</w:t>
            </w:r>
            <w:r>
              <w:rPr>
                <w:rFonts w:ascii="Times New Roman" w:hAnsi="Times New Roman" w:cs="Times New Roman"/>
                <w:sz w:val="28"/>
                <w:szCs w:val="28"/>
              </w:rPr>
              <w:t xml:space="preserve"> </w:t>
            </w:r>
            <w:r w:rsidRPr="002104FF">
              <w:rPr>
                <w:rFonts w:ascii="Times New Roman" w:hAnsi="Times New Roman" w:cs="Times New Roman"/>
                <w:sz w:val="28"/>
                <w:szCs w:val="28"/>
              </w:rPr>
              <w:t xml:space="preserve">зарегистрированным кандидатам, в период избирательной кампании по </w:t>
            </w:r>
            <w:r>
              <w:rPr>
                <w:rFonts w:ascii="Times New Roman" w:hAnsi="Times New Roman" w:cs="Times New Roman"/>
                <w:sz w:val="28"/>
                <w:szCs w:val="28"/>
              </w:rPr>
              <w:t xml:space="preserve">дополнительным </w:t>
            </w:r>
            <w:r w:rsidRPr="002104FF">
              <w:rPr>
                <w:rFonts w:ascii="Times New Roman" w:hAnsi="Times New Roman" w:cs="Times New Roman"/>
                <w:sz w:val="28"/>
                <w:szCs w:val="28"/>
              </w:rPr>
              <w:t xml:space="preserve">выборам </w:t>
            </w:r>
            <w:proofErr w:type="gramStart"/>
            <w:r w:rsidRPr="002104FF">
              <w:rPr>
                <w:rFonts w:ascii="Times New Roman" w:hAnsi="Times New Roman" w:cs="Times New Roman"/>
                <w:sz w:val="28"/>
                <w:szCs w:val="28"/>
              </w:rPr>
              <w:t xml:space="preserve">депутатов </w:t>
            </w:r>
            <w:r>
              <w:rPr>
                <w:rFonts w:ascii="Times New Roman" w:hAnsi="Times New Roman" w:cs="Times New Roman"/>
                <w:sz w:val="28"/>
                <w:szCs w:val="28"/>
              </w:rPr>
              <w:t>Совета депутатов Борисоглебского сельсовета Убинского района</w:t>
            </w:r>
            <w:r w:rsidRPr="002104FF">
              <w:rPr>
                <w:rFonts w:ascii="Times New Roman" w:hAnsi="Times New Roman" w:cs="Times New Roman"/>
                <w:sz w:val="28"/>
                <w:szCs w:val="28"/>
              </w:rPr>
              <w:t xml:space="preserve"> Новосибирской области </w:t>
            </w:r>
            <w:r>
              <w:rPr>
                <w:rFonts w:ascii="Times New Roman" w:hAnsi="Times New Roman" w:cs="Times New Roman"/>
                <w:sz w:val="28"/>
                <w:szCs w:val="28"/>
              </w:rPr>
              <w:t>шестого</w:t>
            </w:r>
            <w:r w:rsidRPr="002104FF">
              <w:rPr>
                <w:rFonts w:ascii="Times New Roman" w:hAnsi="Times New Roman" w:cs="Times New Roman"/>
                <w:sz w:val="28"/>
                <w:szCs w:val="28"/>
              </w:rPr>
              <w:t xml:space="preserve"> созыва</w:t>
            </w:r>
            <w:proofErr w:type="gramEnd"/>
          </w:p>
          <w:p w:rsidR="001D724B" w:rsidRDefault="001D724B" w:rsidP="001D724B">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w:t>
            </w:r>
          </w:p>
          <w:p w:rsidR="001D724B" w:rsidRPr="00EE574F" w:rsidRDefault="001D724B" w:rsidP="001D724B">
            <w:pPr>
              <w:pStyle w:val="ConsPlusNonformat"/>
              <w:jc w:val="center"/>
              <w:rPr>
                <w:rFonts w:ascii="Times New Roman" w:hAnsi="Times New Roman" w:cs="Times New Roman"/>
                <w:sz w:val="28"/>
                <w:szCs w:val="28"/>
              </w:rPr>
            </w:pPr>
            <w:r w:rsidRPr="009B2D8C">
              <w:rPr>
                <w:rFonts w:ascii="Times New Roman" w:hAnsi="Times New Roman" w:cs="Times New Roman"/>
              </w:rPr>
              <w:t>(</w:t>
            </w:r>
            <w:r>
              <w:rPr>
                <w:rFonts w:ascii="Times New Roman" w:hAnsi="Times New Roman" w:cs="Times New Roman"/>
              </w:rPr>
              <w:t>дата голосования)</w:t>
            </w:r>
          </w:p>
          <w:p w:rsidR="001D724B" w:rsidRDefault="001D724B" w:rsidP="001D724B">
            <w:pPr>
              <w:pStyle w:val="ConsPlusNonformat"/>
              <w:jc w:val="both"/>
              <w:rPr>
                <w:rFonts w:ascii="Times New Roman" w:hAnsi="Times New Roman" w:cs="Times New Roman"/>
              </w:rPr>
            </w:pPr>
          </w:p>
          <w:p w:rsidR="001D724B" w:rsidRPr="005F22CF" w:rsidRDefault="001D724B" w:rsidP="001D724B">
            <w:pPr>
              <w:pStyle w:val="ConsPlusNonformat"/>
              <w:jc w:val="center"/>
              <w:rPr>
                <w:rFonts w:ascii="Times New Roman" w:hAnsi="Times New Roman" w:cs="Times New Roman"/>
                <w:sz w:val="28"/>
                <w:szCs w:val="28"/>
              </w:rPr>
            </w:pPr>
            <w:r w:rsidRPr="005F22CF">
              <w:rPr>
                <w:rFonts w:ascii="Times New Roman" w:hAnsi="Times New Roman" w:cs="Times New Roman"/>
                <w:sz w:val="28"/>
                <w:szCs w:val="28"/>
              </w:rPr>
              <w:t>Сведения о сетевом издании,</w:t>
            </w:r>
          </w:p>
          <w:p w:rsidR="001D724B" w:rsidRPr="005F22CF" w:rsidRDefault="001D724B" w:rsidP="001D724B">
            <w:pPr>
              <w:pStyle w:val="ConsPlusNonformat"/>
              <w:jc w:val="center"/>
              <w:rPr>
                <w:rFonts w:ascii="Times New Roman" w:hAnsi="Times New Roman" w:cs="Times New Roman"/>
                <w:sz w:val="28"/>
                <w:szCs w:val="28"/>
              </w:rPr>
            </w:pPr>
            <w:proofErr w:type="gramStart"/>
            <w:r w:rsidRPr="005F22CF">
              <w:rPr>
                <w:rFonts w:ascii="Times New Roman" w:hAnsi="Times New Roman" w:cs="Times New Roman"/>
                <w:sz w:val="28"/>
                <w:szCs w:val="28"/>
              </w:rPr>
              <w:t>оказавшем</w:t>
            </w:r>
            <w:proofErr w:type="gramEnd"/>
            <w:r w:rsidRPr="005F22CF">
              <w:rPr>
                <w:rFonts w:ascii="Times New Roman" w:hAnsi="Times New Roman" w:cs="Times New Roman"/>
                <w:sz w:val="28"/>
                <w:szCs w:val="28"/>
              </w:rPr>
              <w:t xml:space="preserve"> услуги по размещению предвыборных агитационных материалов</w:t>
            </w:r>
          </w:p>
          <w:p w:rsidR="001D724B" w:rsidRPr="009B2D8C" w:rsidRDefault="001D724B" w:rsidP="001D724B">
            <w:pPr>
              <w:pStyle w:val="ConsPlusNormal"/>
              <w:ind w:firstLine="540"/>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816"/>
            </w:tblGrid>
            <w:tr w:rsidR="001D724B" w:rsidRPr="005F22CF" w:rsidTr="00B33117">
              <w:tc>
                <w:tcPr>
                  <w:tcW w:w="4535" w:type="dxa"/>
                  <w:vAlign w:val="center"/>
                </w:tcPr>
                <w:p w:rsidR="001D724B" w:rsidRPr="005F22CF" w:rsidRDefault="001D724B" w:rsidP="00B33117">
                  <w:pPr>
                    <w:pStyle w:val="ConsPlusNormal"/>
                    <w:jc w:val="both"/>
                    <w:rPr>
                      <w:rFonts w:ascii="Times New Roman" w:hAnsi="Times New Roman" w:cs="Times New Roman"/>
                      <w:sz w:val="28"/>
                      <w:szCs w:val="28"/>
                    </w:rPr>
                  </w:pPr>
                  <w:r w:rsidRPr="005F22CF">
                    <w:rPr>
                      <w:rFonts w:ascii="Times New Roman" w:hAnsi="Times New Roman" w:cs="Times New Roman"/>
                      <w:sz w:val="28"/>
                      <w:szCs w:val="28"/>
                    </w:rPr>
                    <w:t>Наименование сетевого издания</w:t>
                  </w:r>
                </w:p>
              </w:tc>
              <w:tc>
                <w:tcPr>
                  <w:tcW w:w="4816" w:type="dxa"/>
                  <w:vAlign w:val="bottom"/>
                </w:tcPr>
                <w:p w:rsidR="001D724B" w:rsidRPr="005F22CF" w:rsidRDefault="001D724B" w:rsidP="00B33117">
                  <w:pPr>
                    <w:pStyle w:val="ConsPlusNormal"/>
                    <w:rPr>
                      <w:rFonts w:ascii="Times New Roman" w:hAnsi="Times New Roman" w:cs="Times New Roman"/>
                      <w:sz w:val="28"/>
                      <w:szCs w:val="28"/>
                    </w:rPr>
                  </w:pPr>
                </w:p>
              </w:tc>
            </w:tr>
            <w:tr w:rsidR="001D724B" w:rsidRPr="001D724B" w:rsidTr="00B33117">
              <w:tc>
                <w:tcPr>
                  <w:tcW w:w="4535" w:type="dxa"/>
                  <w:vAlign w:val="center"/>
                </w:tcPr>
                <w:p w:rsidR="001D724B" w:rsidRPr="005F22CF" w:rsidRDefault="001D724B" w:rsidP="00B33117">
                  <w:pPr>
                    <w:pStyle w:val="ConsPlusNormal"/>
                    <w:jc w:val="both"/>
                    <w:rPr>
                      <w:rFonts w:ascii="Times New Roman" w:hAnsi="Times New Roman" w:cs="Times New Roman"/>
                      <w:sz w:val="28"/>
                      <w:szCs w:val="28"/>
                    </w:rPr>
                  </w:pPr>
                  <w:r w:rsidRPr="005F22CF">
                    <w:rPr>
                      <w:rFonts w:ascii="Times New Roman" w:hAnsi="Times New Roman" w:cs="Times New Roman"/>
                      <w:sz w:val="28"/>
                      <w:szCs w:val="28"/>
                    </w:rPr>
                    <w:t>Номер свидетельства о регистрации средства массовой информации</w:t>
                  </w:r>
                </w:p>
              </w:tc>
              <w:tc>
                <w:tcPr>
                  <w:tcW w:w="4816" w:type="dxa"/>
                  <w:vAlign w:val="bottom"/>
                </w:tcPr>
                <w:p w:rsidR="001D724B" w:rsidRPr="005F22CF" w:rsidRDefault="001D724B" w:rsidP="00B33117">
                  <w:pPr>
                    <w:pStyle w:val="ConsPlusNormal"/>
                    <w:rPr>
                      <w:rFonts w:ascii="Times New Roman" w:hAnsi="Times New Roman" w:cs="Times New Roman"/>
                      <w:sz w:val="28"/>
                      <w:szCs w:val="28"/>
                    </w:rPr>
                  </w:pPr>
                </w:p>
              </w:tc>
            </w:tr>
            <w:tr w:rsidR="001D724B" w:rsidRPr="001D724B" w:rsidTr="00B33117">
              <w:tc>
                <w:tcPr>
                  <w:tcW w:w="4535" w:type="dxa"/>
                  <w:vAlign w:val="center"/>
                </w:tcPr>
                <w:p w:rsidR="001D724B" w:rsidRPr="005F22CF" w:rsidRDefault="001D724B" w:rsidP="00B33117">
                  <w:pPr>
                    <w:pStyle w:val="ConsPlusNormal"/>
                    <w:jc w:val="both"/>
                    <w:rPr>
                      <w:rFonts w:ascii="Times New Roman" w:hAnsi="Times New Roman" w:cs="Times New Roman"/>
                      <w:sz w:val="28"/>
                      <w:szCs w:val="28"/>
                    </w:rPr>
                  </w:pPr>
                  <w:r w:rsidRPr="005F22CF">
                    <w:rPr>
                      <w:rFonts w:ascii="Times New Roman" w:hAnsi="Times New Roman" w:cs="Times New Roman"/>
                      <w:sz w:val="28"/>
                      <w:szCs w:val="28"/>
                    </w:rPr>
                    <w:t>Адрес в сети Интернет</w:t>
                  </w:r>
                </w:p>
              </w:tc>
              <w:tc>
                <w:tcPr>
                  <w:tcW w:w="4816" w:type="dxa"/>
                  <w:vAlign w:val="bottom"/>
                </w:tcPr>
                <w:p w:rsidR="001D724B" w:rsidRPr="005F22CF" w:rsidRDefault="001D724B" w:rsidP="00B33117">
                  <w:pPr>
                    <w:pStyle w:val="ConsPlusNormal"/>
                    <w:rPr>
                      <w:rFonts w:ascii="Times New Roman" w:hAnsi="Times New Roman" w:cs="Times New Roman"/>
                      <w:sz w:val="28"/>
                      <w:szCs w:val="28"/>
                    </w:rPr>
                  </w:pPr>
                </w:p>
              </w:tc>
            </w:tr>
          </w:tbl>
          <w:p w:rsidR="001D724B" w:rsidRPr="009B2D8C" w:rsidRDefault="001D724B" w:rsidP="001D724B">
            <w:pPr>
              <w:pStyle w:val="ConsPlusNormal"/>
              <w:ind w:firstLine="540"/>
              <w:jc w:val="both"/>
              <w:rPr>
                <w:rFonts w:ascii="Times New Roman" w:hAnsi="Times New Roman" w:cs="Times New Roman"/>
              </w:rPr>
            </w:pPr>
          </w:p>
          <w:p w:rsidR="001D724B" w:rsidRPr="005F22CF" w:rsidRDefault="001D724B" w:rsidP="001D724B">
            <w:pPr>
              <w:pStyle w:val="ConsPlusNonformat"/>
              <w:rPr>
                <w:rFonts w:ascii="Times New Roman" w:hAnsi="Times New Roman" w:cs="Times New Roman"/>
                <w:sz w:val="28"/>
                <w:szCs w:val="28"/>
              </w:rPr>
            </w:pPr>
            <w:r w:rsidRPr="005F22CF">
              <w:rPr>
                <w:rFonts w:ascii="Times New Roman" w:hAnsi="Times New Roman" w:cs="Times New Roman"/>
                <w:sz w:val="28"/>
                <w:szCs w:val="28"/>
              </w:rPr>
              <w:t>Главный редактор (руководитель р</w:t>
            </w:r>
            <w:r>
              <w:rPr>
                <w:rFonts w:ascii="Times New Roman" w:hAnsi="Times New Roman" w:cs="Times New Roman"/>
                <w:sz w:val="28"/>
                <w:szCs w:val="28"/>
              </w:rPr>
              <w:t>едакции) _________________</w:t>
            </w:r>
            <w:r w:rsidRPr="005F22CF">
              <w:rPr>
                <w:rFonts w:ascii="Times New Roman" w:hAnsi="Times New Roman" w:cs="Times New Roman"/>
                <w:sz w:val="28"/>
                <w:szCs w:val="28"/>
              </w:rPr>
              <w:t>___________</w:t>
            </w:r>
          </w:p>
          <w:p w:rsidR="001D724B" w:rsidRPr="009B2D8C" w:rsidRDefault="001D724B" w:rsidP="001D724B">
            <w:pPr>
              <w:pStyle w:val="ConsPlusNonformat"/>
              <w:jc w:val="both"/>
              <w:rPr>
                <w:rFonts w:ascii="Times New Roman" w:hAnsi="Times New Roman" w:cs="Times New Roman"/>
              </w:rPr>
            </w:pPr>
            <w:r w:rsidRPr="009B2D8C">
              <w:rPr>
                <w:rFonts w:ascii="Times New Roman" w:hAnsi="Times New Roman" w:cs="Times New Roman"/>
              </w:rPr>
              <w:t xml:space="preserve">                 </w:t>
            </w:r>
            <w:r>
              <w:rPr>
                <w:rFonts w:ascii="Times New Roman" w:hAnsi="Times New Roman" w:cs="Times New Roman"/>
              </w:rPr>
              <w:t xml:space="preserve">                                                                           </w:t>
            </w:r>
            <w:r w:rsidRPr="009B2D8C">
              <w:rPr>
                <w:rFonts w:ascii="Times New Roman" w:hAnsi="Times New Roman" w:cs="Times New Roman"/>
              </w:rPr>
              <w:t xml:space="preserve">                         (подпись, инициалы, фамилия)</w:t>
            </w:r>
            <w:r>
              <w:rPr>
                <w:rStyle w:val="affe"/>
                <w:rFonts w:ascii="Times New Roman" w:hAnsi="Times New Roman"/>
              </w:rPr>
              <w:footnoteReference w:id="11"/>
            </w:r>
          </w:p>
          <w:p w:rsidR="001D724B" w:rsidRDefault="001D724B" w:rsidP="001D724B">
            <w:pPr>
              <w:pStyle w:val="ConsPlusNonformat"/>
              <w:jc w:val="both"/>
              <w:rPr>
                <w:rFonts w:ascii="Times New Roman" w:hAnsi="Times New Roman" w:cs="Times New Roman"/>
              </w:rPr>
            </w:pPr>
          </w:p>
          <w:p w:rsidR="001D724B" w:rsidRPr="00BE5D5F" w:rsidRDefault="001D724B" w:rsidP="001D724B">
            <w:pPr>
              <w:pStyle w:val="ConsPlusNonformat"/>
              <w:jc w:val="both"/>
              <w:rPr>
                <w:rFonts w:ascii="Times New Roman" w:hAnsi="Times New Roman" w:cs="Times New Roman"/>
                <w:sz w:val="24"/>
                <w:szCs w:val="24"/>
              </w:rPr>
            </w:pPr>
            <w:r w:rsidRPr="00BE5D5F">
              <w:rPr>
                <w:rFonts w:ascii="Times New Roman" w:hAnsi="Times New Roman" w:cs="Times New Roman"/>
                <w:sz w:val="24"/>
                <w:szCs w:val="24"/>
              </w:rPr>
              <w:t xml:space="preserve">Дата    ______________________ 20____ г.     </w:t>
            </w:r>
            <w:r>
              <w:rPr>
                <w:rFonts w:ascii="Times New Roman" w:hAnsi="Times New Roman" w:cs="Times New Roman"/>
                <w:sz w:val="24"/>
                <w:szCs w:val="24"/>
              </w:rPr>
              <w:t>М.П.</w:t>
            </w:r>
          </w:p>
          <w:p w:rsidR="001D724B" w:rsidRPr="00BE5D5F" w:rsidRDefault="001D724B" w:rsidP="001D724B">
            <w:pPr>
              <w:pStyle w:val="ConsPlusNonformat"/>
              <w:jc w:val="both"/>
              <w:rPr>
                <w:rFonts w:ascii="Times New Roman" w:hAnsi="Times New Roman" w:cs="Times New Roman"/>
                <w:sz w:val="24"/>
                <w:szCs w:val="24"/>
              </w:rPr>
            </w:pPr>
            <w:r w:rsidRPr="00BE5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5D5F">
              <w:rPr>
                <w:rFonts w:ascii="Times New Roman" w:hAnsi="Times New Roman" w:cs="Times New Roman"/>
                <w:sz w:val="24"/>
                <w:szCs w:val="24"/>
              </w:rPr>
              <w:t xml:space="preserve">        число месяц</w:t>
            </w:r>
          </w:p>
          <w:p w:rsidR="001D724B" w:rsidRDefault="001D724B" w:rsidP="001D724B">
            <w:pPr>
              <w:pStyle w:val="ConsPlusNonformat"/>
              <w:jc w:val="both"/>
              <w:rPr>
                <w:rFonts w:ascii="Times New Roman" w:hAnsi="Times New Roman" w:cs="Times New Roman"/>
              </w:rPr>
            </w:pPr>
          </w:p>
          <w:p w:rsidR="001D724B" w:rsidRDefault="001D724B" w:rsidP="001D724B">
            <w:pPr>
              <w:pStyle w:val="ConsPlusNonformat"/>
              <w:jc w:val="both"/>
              <w:rPr>
                <w:rFonts w:ascii="Times New Roman" w:hAnsi="Times New Roman" w:cs="Times New Roman"/>
                <w:sz w:val="28"/>
                <w:szCs w:val="28"/>
              </w:rPr>
            </w:pPr>
            <w:r w:rsidRPr="00BE5D5F">
              <w:rPr>
                <w:rFonts w:ascii="Times New Roman" w:hAnsi="Times New Roman" w:cs="Times New Roman"/>
                <w:sz w:val="28"/>
                <w:szCs w:val="28"/>
              </w:rPr>
              <w:t>Приложение: 1  компакт-диск     (CD-R/DVD-R),</w:t>
            </w:r>
          </w:p>
          <w:p w:rsidR="001D724B" w:rsidRPr="00BE5D5F" w:rsidRDefault="001D724B" w:rsidP="001D724B">
            <w:pPr>
              <w:pStyle w:val="ConsPlusNonformat"/>
              <w:ind w:left="1701"/>
              <w:jc w:val="both"/>
              <w:rPr>
                <w:rFonts w:ascii="Times New Roman" w:hAnsi="Times New Roman" w:cs="Times New Roman"/>
                <w:sz w:val="28"/>
                <w:szCs w:val="28"/>
              </w:rPr>
            </w:pPr>
            <w:r w:rsidRPr="00BE5D5F">
              <w:rPr>
                <w:rFonts w:ascii="Times New Roman" w:hAnsi="Times New Roman" w:cs="Times New Roman"/>
                <w:sz w:val="28"/>
                <w:szCs w:val="28"/>
              </w:rPr>
              <w:t>содержащий файл</w:t>
            </w:r>
            <w:r>
              <w:rPr>
                <w:rFonts w:ascii="Times New Roman" w:hAnsi="Times New Roman" w:cs="Times New Roman"/>
                <w:sz w:val="28"/>
                <w:szCs w:val="28"/>
              </w:rPr>
              <w:t xml:space="preserve"> </w:t>
            </w:r>
            <w:r w:rsidRPr="00BE5D5F">
              <w:rPr>
                <w:rFonts w:ascii="Times New Roman" w:hAnsi="Times New Roman" w:cs="Times New Roman"/>
                <w:sz w:val="28"/>
                <w:szCs w:val="28"/>
              </w:rPr>
              <w:t>____________________________</w:t>
            </w:r>
            <w:r w:rsidRPr="00B73EEC">
              <w:rPr>
                <w:rFonts w:ascii="Times New Roman" w:hAnsi="Times New Roman" w:cs="Times New Roman"/>
                <w:sz w:val="24"/>
                <w:szCs w:val="24"/>
              </w:rPr>
              <w:t>_</w:t>
            </w:r>
            <w:r w:rsidRPr="00B73EEC">
              <w:rPr>
                <w:rStyle w:val="affe"/>
                <w:rFonts w:ascii="Times New Roman" w:hAnsi="Times New Roman"/>
                <w:sz w:val="24"/>
                <w:szCs w:val="24"/>
              </w:rPr>
              <w:footnoteReference w:id="12"/>
            </w:r>
            <w:r w:rsidRPr="00BE5D5F">
              <w:rPr>
                <w:rFonts w:ascii="Times New Roman" w:hAnsi="Times New Roman" w:cs="Times New Roman"/>
                <w:sz w:val="28"/>
                <w:szCs w:val="28"/>
              </w:rPr>
              <w:t>.</w:t>
            </w:r>
          </w:p>
          <w:p w:rsidR="001D724B" w:rsidRPr="009B2D8C" w:rsidRDefault="001D724B" w:rsidP="001D724B">
            <w:pPr>
              <w:pStyle w:val="ConsPlusNonformat"/>
              <w:jc w:val="both"/>
              <w:rPr>
                <w:rFonts w:ascii="Times New Roman" w:hAnsi="Times New Roman" w:cs="Times New Roman"/>
              </w:rPr>
            </w:pPr>
            <w:r>
              <w:rPr>
                <w:rFonts w:ascii="Times New Roman" w:hAnsi="Times New Roman" w:cs="Times New Roman"/>
              </w:rPr>
              <w:t xml:space="preserve">                                                                                               </w:t>
            </w:r>
            <w:r w:rsidRPr="009B2D8C">
              <w:rPr>
                <w:rFonts w:ascii="Times New Roman" w:hAnsi="Times New Roman" w:cs="Times New Roman"/>
              </w:rPr>
              <w:t>(имя файла с данными учета)</w:t>
            </w: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Pr="00B73EEC" w:rsidRDefault="001D724B" w:rsidP="001D724B">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СВОДНЫЕ СВЕДЕНИЯ</w:t>
            </w:r>
          </w:p>
          <w:p w:rsidR="001D724B" w:rsidRDefault="001D724B" w:rsidP="001D724B">
            <w:pPr>
              <w:pStyle w:val="ConsPlusNonformat"/>
              <w:jc w:val="center"/>
              <w:rPr>
                <w:rFonts w:ascii="Times New Roman" w:hAnsi="Times New Roman" w:cs="Times New Roman"/>
                <w:sz w:val="28"/>
                <w:szCs w:val="28"/>
              </w:rPr>
            </w:pPr>
            <w:r w:rsidRPr="00B73EEC">
              <w:rPr>
                <w:rFonts w:ascii="Times New Roman" w:hAnsi="Times New Roman" w:cs="Times New Roman"/>
                <w:sz w:val="28"/>
                <w:szCs w:val="28"/>
              </w:rPr>
              <w:t>об объемах и стоимости услуг по размещению предвыборных</w:t>
            </w:r>
            <w:r>
              <w:rPr>
                <w:rFonts w:ascii="Times New Roman" w:hAnsi="Times New Roman" w:cs="Times New Roman"/>
                <w:sz w:val="28"/>
                <w:szCs w:val="28"/>
              </w:rPr>
              <w:t xml:space="preserve"> </w:t>
            </w:r>
            <w:r w:rsidRPr="00B73EEC">
              <w:rPr>
                <w:rFonts w:ascii="Times New Roman" w:hAnsi="Times New Roman" w:cs="Times New Roman"/>
                <w:sz w:val="28"/>
                <w:szCs w:val="28"/>
              </w:rPr>
              <w:t>агитационных материалов в сетевом издании, предоставленных</w:t>
            </w:r>
            <w:r>
              <w:rPr>
                <w:rFonts w:ascii="Times New Roman" w:hAnsi="Times New Roman" w:cs="Times New Roman"/>
                <w:sz w:val="28"/>
                <w:szCs w:val="28"/>
              </w:rPr>
              <w:t xml:space="preserve"> </w:t>
            </w:r>
            <w:r w:rsidRPr="002104FF">
              <w:rPr>
                <w:rFonts w:ascii="Times New Roman" w:hAnsi="Times New Roman" w:cs="Times New Roman"/>
                <w:sz w:val="28"/>
                <w:szCs w:val="28"/>
              </w:rPr>
              <w:t>зарегистрированным кандидатам</w:t>
            </w:r>
            <w:r>
              <w:rPr>
                <w:rStyle w:val="affe"/>
                <w:rFonts w:ascii="Times New Roman" w:hAnsi="Times New Roman"/>
                <w:sz w:val="28"/>
                <w:szCs w:val="28"/>
              </w:rPr>
              <w:footnoteReference w:id="13"/>
            </w:r>
          </w:p>
          <w:p w:rsidR="001D724B" w:rsidRDefault="001D724B" w:rsidP="001D724B">
            <w:pPr>
              <w:pStyle w:val="ConsPlusNonformat"/>
              <w:jc w:val="center"/>
              <w:rPr>
                <w:rFonts w:ascii="Times New Roman" w:hAnsi="Times New Roman" w:cs="Times New Roman"/>
                <w:sz w:val="28"/>
                <w:szCs w:val="28"/>
              </w:rPr>
            </w:pPr>
          </w:p>
          <w:p w:rsidR="001D724B" w:rsidRDefault="001D724B" w:rsidP="001D724B">
            <w:pPr>
              <w:pStyle w:val="ConsPlusNonformat"/>
              <w:jc w:val="center"/>
              <w:rPr>
                <w:rFonts w:ascii="Times New Roman" w:hAnsi="Times New Roman" w:cs="Times New Roman"/>
                <w:sz w:val="28"/>
                <w:szCs w:val="28"/>
              </w:rPr>
            </w:pPr>
            <w:r w:rsidRPr="007F1202">
              <w:rPr>
                <w:rFonts w:ascii="Times New Roman" w:hAnsi="Times New Roman" w:cs="Times New Roman"/>
                <w:sz w:val="28"/>
                <w:szCs w:val="28"/>
              </w:rPr>
              <w:t>По состоянию на "__" ___________ 20</w:t>
            </w:r>
            <w:r>
              <w:rPr>
                <w:rFonts w:ascii="Times New Roman" w:hAnsi="Times New Roman" w:cs="Times New Roman"/>
                <w:sz w:val="28"/>
                <w:szCs w:val="28"/>
              </w:rPr>
              <w:t>_____</w:t>
            </w:r>
            <w:r w:rsidRPr="007F1202">
              <w:rPr>
                <w:rFonts w:ascii="Times New Roman" w:hAnsi="Times New Roman" w:cs="Times New Roman"/>
                <w:sz w:val="28"/>
                <w:szCs w:val="28"/>
              </w:rPr>
              <w:t xml:space="preserve"> года</w:t>
            </w:r>
          </w:p>
          <w:p w:rsidR="001D724B" w:rsidRPr="00B73EEC" w:rsidRDefault="001D724B" w:rsidP="001D724B">
            <w:pPr>
              <w:pStyle w:val="ConsPlusNonformat"/>
              <w:jc w:val="center"/>
              <w:rPr>
                <w:rFonts w:ascii="Times New Roman" w:hAnsi="Times New Roman" w:cs="Times New Roman"/>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134"/>
              <w:gridCol w:w="856"/>
              <w:gridCol w:w="987"/>
              <w:gridCol w:w="978"/>
              <w:gridCol w:w="1136"/>
              <w:gridCol w:w="694"/>
              <w:gridCol w:w="1269"/>
              <w:gridCol w:w="1593"/>
            </w:tblGrid>
            <w:tr w:rsidR="001D724B" w:rsidRPr="001D724B" w:rsidTr="00B33117">
              <w:trPr>
                <w:jc w:val="center"/>
              </w:trPr>
              <w:tc>
                <w:tcPr>
                  <w:tcW w:w="562" w:type="dxa"/>
                </w:tcPr>
                <w:p w:rsidR="001D724B" w:rsidRPr="009B2D8C" w:rsidRDefault="001D724B" w:rsidP="00B33117">
                  <w:pPr>
                    <w:pStyle w:val="ConsPlusNormal"/>
                    <w:jc w:val="center"/>
                    <w:rPr>
                      <w:rFonts w:ascii="Times New Roman" w:hAnsi="Times New Roman" w:cs="Times New Roman"/>
                    </w:rPr>
                  </w:pPr>
                  <w:r>
                    <w:rPr>
                      <w:rFonts w:ascii="Times New Roman" w:hAnsi="Times New Roman" w:cs="Times New Roman"/>
                    </w:rPr>
                    <w:t>№</w:t>
                  </w:r>
                  <w:r w:rsidRPr="009B2D8C">
                    <w:rPr>
                      <w:rFonts w:ascii="Times New Roman" w:hAnsi="Times New Roman" w:cs="Times New Roman"/>
                    </w:rPr>
                    <w:t xml:space="preserve"> </w:t>
                  </w:r>
                  <w:proofErr w:type="gramStart"/>
                  <w:r w:rsidRPr="009B2D8C">
                    <w:rPr>
                      <w:rFonts w:ascii="Times New Roman" w:hAnsi="Times New Roman" w:cs="Times New Roman"/>
                    </w:rPr>
                    <w:t>п</w:t>
                  </w:r>
                  <w:proofErr w:type="gramEnd"/>
                  <w:r w:rsidRPr="009B2D8C">
                    <w:rPr>
                      <w:rFonts w:ascii="Times New Roman" w:hAnsi="Times New Roman" w:cs="Times New Roman"/>
                    </w:rPr>
                    <w:t>/п</w:t>
                  </w:r>
                </w:p>
              </w:tc>
              <w:tc>
                <w:tcPr>
                  <w:tcW w:w="1134"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Фамилия, имя, отчество зарегист</w:t>
                  </w:r>
                  <w:r>
                    <w:rPr>
                      <w:rFonts w:ascii="Times New Roman" w:hAnsi="Times New Roman" w:cs="Times New Roman"/>
                    </w:rPr>
                    <w:softHyphen/>
                  </w:r>
                  <w:r w:rsidRPr="009B2D8C">
                    <w:rPr>
                      <w:rFonts w:ascii="Times New Roman" w:hAnsi="Times New Roman" w:cs="Times New Roman"/>
                    </w:rPr>
                    <w:t>рированно</w:t>
                  </w:r>
                  <w:r>
                    <w:rPr>
                      <w:rFonts w:ascii="Times New Roman" w:hAnsi="Times New Roman" w:cs="Times New Roman"/>
                    </w:rPr>
                    <w:softHyphen/>
                  </w:r>
                  <w:r w:rsidRPr="009B2D8C">
                    <w:rPr>
                      <w:rFonts w:ascii="Times New Roman" w:hAnsi="Times New Roman" w:cs="Times New Roman"/>
                    </w:rPr>
                    <w:t>го канди</w:t>
                  </w:r>
                  <w:r>
                    <w:rPr>
                      <w:rFonts w:ascii="Times New Roman" w:hAnsi="Times New Roman" w:cs="Times New Roman"/>
                    </w:rPr>
                    <w:softHyphen/>
                  </w:r>
                  <w:r w:rsidRPr="009B2D8C">
                    <w:rPr>
                      <w:rFonts w:ascii="Times New Roman" w:hAnsi="Times New Roman" w:cs="Times New Roman"/>
                    </w:rPr>
                    <w:t>дата</w:t>
                  </w:r>
                  <w:r>
                    <w:rPr>
                      <w:rStyle w:val="affe"/>
                      <w:rFonts w:ascii="Times New Roman" w:hAnsi="Times New Roman"/>
                    </w:rPr>
                    <w:footnoteReference w:id="14"/>
                  </w:r>
                </w:p>
              </w:tc>
              <w:tc>
                <w:tcPr>
                  <w:tcW w:w="856"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Вид агита</w:t>
                  </w:r>
                  <w:r>
                    <w:rPr>
                      <w:rFonts w:ascii="Times New Roman" w:hAnsi="Times New Roman" w:cs="Times New Roman"/>
                    </w:rPr>
                    <w:softHyphen/>
                  </w:r>
                  <w:r w:rsidRPr="009B2D8C">
                    <w:rPr>
                      <w:rFonts w:ascii="Times New Roman" w:hAnsi="Times New Roman" w:cs="Times New Roman"/>
                    </w:rPr>
                    <w:t>ционного ма</w:t>
                  </w:r>
                  <w:r>
                    <w:rPr>
                      <w:rFonts w:ascii="Times New Roman" w:hAnsi="Times New Roman" w:cs="Times New Roman"/>
                    </w:rPr>
                    <w:softHyphen/>
                  </w:r>
                  <w:r w:rsidRPr="009B2D8C">
                    <w:rPr>
                      <w:rFonts w:ascii="Times New Roman" w:hAnsi="Times New Roman" w:cs="Times New Roman"/>
                    </w:rPr>
                    <w:t>териала</w:t>
                  </w:r>
                  <w:r>
                    <w:rPr>
                      <w:rStyle w:val="affe"/>
                      <w:rFonts w:ascii="Times New Roman" w:hAnsi="Times New Roman"/>
                    </w:rPr>
                    <w:footnoteReference w:id="15"/>
                  </w:r>
                </w:p>
              </w:tc>
              <w:tc>
                <w:tcPr>
                  <w:tcW w:w="987"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Назва</w:t>
                  </w:r>
                  <w:r>
                    <w:rPr>
                      <w:rFonts w:ascii="Times New Roman" w:hAnsi="Times New Roman" w:cs="Times New Roman"/>
                    </w:rPr>
                    <w:softHyphen/>
                  </w:r>
                  <w:r w:rsidRPr="009B2D8C">
                    <w:rPr>
                      <w:rFonts w:ascii="Times New Roman" w:hAnsi="Times New Roman" w:cs="Times New Roman"/>
                    </w:rPr>
                    <w:t>ние предвы</w:t>
                  </w:r>
                  <w:r>
                    <w:rPr>
                      <w:rFonts w:ascii="Times New Roman" w:hAnsi="Times New Roman" w:cs="Times New Roman"/>
                    </w:rPr>
                    <w:softHyphen/>
                  </w:r>
                  <w:r w:rsidRPr="009B2D8C">
                    <w:rPr>
                      <w:rFonts w:ascii="Times New Roman" w:hAnsi="Times New Roman" w:cs="Times New Roman"/>
                    </w:rPr>
                    <w:t>борного агитаци</w:t>
                  </w:r>
                  <w:r>
                    <w:rPr>
                      <w:rFonts w:ascii="Times New Roman" w:hAnsi="Times New Roman" w:cs="Times New Roman"/>
                    </w:rPr>
                    <w:softHyphen/>
                  </w:r>
                  <w:r w:rsidRPr="009B2D8C">
                    <w:rPr>
                      <w:rFonts w:ascii="Times New Roman" w:hAnsi="Times New Roman" w:cs="Times New Roman"/>
                    </w:rPr>
                    <w:t>онного материа</w:t>
                  </w:r>
                  <w:r>
                    <w:rPr>
                      <w:rFonts w:ascii="Times New Roman" w:hAnsi="Times New Roman" w:cs="Times New Roman"/>
                    </w:rPr>
                    <w:softHyphen/>
                  </w:r>
                  <w:r w:rsidRPr="009B2D8C">
                    <w:rPr>
                      <w:rFonts w:ascii="Times New Roman" w:hAnsi="Times New Roman" w:cs="Times New Roman"/>
                    </w:rPr>
                    <w:t>ла</w:t>
                  </w:r>
                </w:p>
              </w:tc>
              <w:tc>
                <w:tcPr>
                  <w:tcW w:w="978"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Дата размеще</w:t>
                  </w:r>
                  <w:r>
                    <w:rPr>
                      <w:rFonts w:ascii="Times New Roman" w:hAnsi="Times New Roman" w:cs="Times New Roman"/>
                    </w:rPr>
                    <w:softHyphen/>
                  </w:r>
                  <w:r w:rsidRPr="009B2D8C">
                    <w:rPr>
                      <w:rFonts w:ascii="Times New Roman" w:hAnsi="Times New Roman" w:cs="Times New Roman"/>
                    </w:rPr>
                    <w:t>ния предвы</w:t>
                  </w:r>
                  <w:r>
                    <w:rPr>
                      <w:rFonts w:ascii="Times New Roman" w:hAnsi="Times New Roman" w:cs="Times New Roman"/>
                    </w:rPr>
                    <w:softHyphen/>
                  </w:r>
                  <w:r w:rsidRPr="009B2D8C">
                    <w:rPr>
                      <w:rFonts w:ascii="Times New Roman" w:hAnsi="Times New Roman" w:cs="Times New Roman"/>
                    </w:rPr>
                    <w:t>борного агитаци</w:t>
                  </w:r>
                  <w:r>
                    <w:rPr>
                      <w:rFonts w:ascii="Times New Roman" w:hAnsi="Times New Roman" w:cs="Times New Roman"/>
                    </w:rPr>
                    <w:softHyphen/>
                  </w:r>
                  <w:r w:rsidRPr="009B2D8C">
                    <w:rPr>
                      <w:rFonts w:ascii="Times New Roman" w:hAnsi="Times New Roman" w:cs="Times New Roman"/>
                    </w:rPr>
                    <w:t>онного материа</w:t>
                  </w:r>
                  <w:r>
                    <w:rPr>
                      <w:rFonts w:ascii="Times New Roman" w:hAnsi="Times New Roman" w:cs="Times New Roman"/>
                    </w:rPr>
                    <w:softHyphen/>
                  </w:r>
                  <w:r w:rsidRPr="009B2D8C">
                    <w:rPr>
                      <w:rFonts w:ascii="Times New Roman" w:hAnsi="Times New Roman" w:cs="Times New Roman"/>
                    </w:rPr>
                    <w:t>ла</w:t>
                  </w:r>
                </w:p>
              </w:tc>
              <w:tc>
                <w:tcPr>
                  <w:tcW w:w="1136"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Фактичес</w:t>
                  </w:r>
                  <w:r>
                    <w:rPr>
                      <w:rFonts w:ascii="Times New Roman" w:hAnsi="Times New Roman" w:cs="Times New Roman"/>
                    </w:rPr>
                    <w:softHyphen/>
                  </w:r>
                  <w:r w:rsidRPr="009B2D8C">
                    <w:rPr>
                      <w:rFonts w:ascii="Times New Roman" w:hAnsi="Times New Roman" w:cs="Times New Roman"/>
                    </w:rPr>
                    <w:t>кий пе</w:t>
                  </w:r>
                  <w:r>
                    <w:rPr>
                      <w:rFonts w:ascii="Times New Roman" w:hAnsi="Times New Roman" w:cs="Times New Roman"/>
                    </w:rPr>
                    <w:softHyphen/>
                  </w:r>
                  <w:r w:rsidRPr="009B2D8C">
                    <w:rPr>
                      <w:rFonts w:ascii="Times New Roman" w:hAnsi="Times New Roman" w:cs="Times New Roman"/>
                    </w:rPr>
                    <w:t>риод раз</w:t>
                  </w:r>
                  <w:r>
                    <w:rPr>
                      <w:rFonts w:ascii="Times New Roman" w:hAnsi="Times New Roman" w:cs="Times New Roman"/>
                    </w:rPr>
                    <w:softHyphen/>
                  </w:r>
                  <w:r w:rsidRPr="009B2D8C">
                    <w:rPr>
                      <w:rFonts w:ascii="Times New Roman" w:hAnsi="Times New Roman" w:cs="Times New Roman"/>
                    </w:rPr>
                    <w:t>мещения в сетевом издании</w:t>
                  </w:r>
                  <w:r>
                    <w:rPr>
                      <w:rStyle w:val="affe"/>
                      <w:rFonts w:ascii="Times New Roman" w:hAnsi="Times New Roman"/>
                    </w:rPr>
                    <w:footnoteReference w:id="16"/>
                  </w:r>
                </w:p>
              </w:tc>
              <w:tc>
                <w:tcPr>
                  <w:tcW w:w="694" w:type="dxa"/>
                </w:tcPr>
                <w:p w:rsidR="001D724B" w:rsidRPr="009B2D8C" w:rsidRDefault="001D724B" w:rsidP="001D724B">
                  <w:pPr>
                    <w:pStyle w:val="ConsPlusNormal"/>
                    <w:ind w:firstLine="0"/>
                    <w:rPr>
                      <w:rFonts w:ascii="Times New Roman" w:hAnsi="Times New Roman" w:cs="Times New Roman"/>
                    </w:rPr>
                  </w:pPr>
                  <w:r>
                    <w:rPr>
                      <w:rFonts w:ascii="Times New Roman" w:hAnsi="Times New Roman" w:cs="Times New Roman"/>
                    </w:rPr>
                    <w:t>С</w:t>
                  </w:r>
                  <w:r w:rsidRPr="009B2D8C">
                    <w:rPr>
                      <w:rFonts w:ascii="Times New Roman" w:hAnsi="Times New Roman" w:cs="Times New Roman"/>
                    </w:rPr>
                    <w:t>тои</w:t>
                  </w:r>
                  <w:r>
                    <w:rPr>
                      <w:rFonts w:ascii="Times New Roman" w:hAnsi="Times New Roman" w:cs="Times New Roman"/>
                    </w:rPr>
                    <w:softHyphen/>
                  </w:r>
                  <w:r w:rsidRPr="009B2D8C">
                    <w:rPr>
                      <w:rFonts w:ascii="Times New Roman" w:hAnsi="Times New Roman" w:cs="Times New Roman"/>
                    </w:rPr>
                    <w:t>мость разме</w:t>
                  </w:r>
                  <w:r>
                    <w:rPr>
                      <w:rFonts w:ascii="Times New Roman" w:hAnsi="Times New Roman" w:cs="Times New Roman"/>
                    </w:rPr>
                    <w:softHyphen/>
                  </w:r>
                  <w:r w:rsidRPr="009B2D8C">
                    <w:rPr>
                      <w:rFonts w:ascii="Times New Roman" w:hAnsi="Times New Roman" w:cs="Times New Roman"/>
                    </w:rPr>
                    <w:t>ще</w:t>
                  </w:r>
                  <w:r>
                    <w:rPr>
                      <w:rFonts w:ascii="Times New Roman" w:hAnsi="Times New Roman" w:cs="Times New Roman"/>
                    </w:rPr>
                    <w:softHyphen/>
                  </w:r>
                  <w:r w:rsidRPr="009B2D8C">
                    <w:rPr>
                      <w:rFonts w:ascii="Times New Roman" w:hAnsi="Times New Roman" w:cs="Times New Roman"/>
                    </w:rPr>
                    <w:t>ния, руб.</w:t>
                  </w:r>
                </w:p>
              </w:tc>
              <w:tc>
                <w:tcPr>
                  <w:tcW w:w="1269"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Сетевой адрес размещенно</w:t>
                  </w:r>
                  <w:r>
                    <w:rPr>
                      <w:rFonts w:ascii="Times New Roman" w:hAnsi="Times New Roman" w:cs="Times New Roman"/>
                    </w:rPr>
                    <w:softHyphen/>
                  </w:r>
                  <w:r w:rsidRPr="009B2D8C">
                    <w:rPr>
                      <w:rFonts w:ascii="Times New Roman" w:hAnsi="Times New Roman" w:cs="Times New Roman"/>
                    </w:rPr>
                    <w:t>го агита</w:t>
                  </w:r>
                  <w:r>
                    <w:rPr>
                      <w:rFonts w:ascii="Times New Roman" w:hAnsi="Times New Roman" w:cs="Times New Roman"/>
                    </w:rPr>
                    <w:softHyphen/>
                  </w:r>
                  <w:r w:rsidRPr="009B2D8C">
                    <w:rPr>
                      <w:rFonts w:ascii="Times New Roman" w:hAnsi="Times New Roman" w:cs="Times New Roman"/>
                    </w:rPr>
                    <w:t>ционного материала</w:t>
                  </w:r>
                </w:p>
              </w:tc>
              <w:tc>
                <w:tcPr>
                  <w:tcW w:w="1593"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Документ, подтверж</w:t>
                  </w:r>
                  <w:r>
                    <w:rPr>
                      <w:rFonts w:ascii="Times New Roman" w:hAnsi="Times New Roman" w:cs="Times New Roman"/>
                    </w:rPr>
                    <w:softHyphen/>
                  </w:r>
                  <w:r w:rsidRPr="009B2D8C">
                    <w:rPr>
                      <w:rFonts w:ascii="Times New Roman" w:hAnsi="Times New Roman" w:cs="Times New Roman"/>
                    </w:rPr>
                    <w:t>дающий оплату (дата, номер платежно</w:t>
                  </w:r>
                  <w:r>
                    <w:rPr>
                      <w:rFonts w:ascii="Times New Roman" w:hAnsi="Times New Roman" w:cs="Times New Roman"/>
                    </w:rPr>
                    <w:softHyphen/>
                  </w:r>
                  <w:r w:rsidRPr="009B2D8C">
                    <w:rPr>
                      <w:rFonts w:ascii="Times New Roman" w:hAnsi="Times New Roman" w:cs="Times New Roman"/>
                    </w:rPr>
                    <w:t>го поруче</w:t>
                  </w:r>
                  <w:r>
                    <w:rPr>
                      <w:rFonts w:ascii="Times New Roman" w:hAnsi="Times New Roman" w:cs="Times New Roman"/>
                    </w:rPr>
                    <w:softHyphen/>
                  </w:r>
                  <w:r w:rsidRPr="009B2D8C">
                    <w:rPr>
                      <w:rFonts w:ascii="Times New Roman" w:hAnsi="Times New Roman" w:cs="Times New Roman"/>
                    </w:rPr>
                    <w:t>ния)</w:t>
                  </w:r>
                </w:p>
              </w:tc>
            </w:tr>
            <w:tr w:rsidR="001D724B" w:rsidRPr="001D724B" w:rsidTr="00B33117">
              <w:trPr>
                <w:jc w:val="center"/>
              </w:trPr>
              <w:tc>
                <w:tcPr>
                  <w:tcW w:w="562"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1</w:t>
                  </w:r>
                </w:p>
              </w:tc>
              <w:tc>
                <w:tcPr>
                  <w:tcW w:w="1134"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2</w:t>
                  </w:r>
                </w:p>
              </w:tc>
              <w:tc>
                <w:tcPr>
                  <w:tcW w:w="856" w:type="dxa"/>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3</w:t>
                  </w:r>
                </w:p>
              </w:tc>
              <w:tc>
                <w:tcPr>
                  <w:tcW w:w="987"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4</w:t>
                  </w:r>
                </w:p>
              </w:tc>
              <w:tc>
                <w:tcPr>
                  <w:tcW w:w="978"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5</w:t>
                  </w:r>
                </w:p>
              </w:tc>
              <w:tc>
                <w:tcPr>
                  <w:tcW w:w="1136"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6</w:t>
                  </w:r>
                </w:p>
              </w:tc>
              <w:tc>
                <w:tcPr>
                  <w:tcW w:w="694"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7</w:t>
                  </w:r>
                </w:p>
              </w:tc>
              <w:tc>
                <w:tcPr>
                  <w:tcW w:w="1269"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8</w:t>
                  </w:r>
                </w:p>
              </w:tc>
              <w:tc>
                <w:tcPr>
                  <w:tcW w:w="1593" w:type="dxa"/>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9</w:t>
                  </w:r>
                </w:p>
              </w:tc>
            </w:tr>
            <w:tr w:rsidR="001D724B" w:rsidRPr="001D724B" w:rsidTr="00B33117">
              <w:trPr>
                <w:jc w:val="center"/>
              </w:trPr>
              <w:tc>
                <w:tcPr>
                  <w:tcW w:w="562" w:type="dxa"/>
                </w:tcPr>
                <w:p w:rsidR="001D724B" w:rsidRPr="009B2D8C" w:rsidRDefault="001D724B" w:rsidP="00B33117">
                  <w:pPr>
                    <w:pStyle w:val="ConsPlusNormal"/>
                    <w:rPr>
                      <w:rFonts w:ascii="Times New Roman" w:hAnsi="Times New Roman" w:cs="Times New Roman"/>
                    </w:rPr>
                  </w:pPr>
                </w:p>
              </w:tc>
              <w:tc>
                <w:tcPr>
                  <w:tcW w:w="1134" w:type="dxa"/>
                </w:tcPr>
                <w:p w:rsidR="001D724B" w:rsidRPr="009B2D8C" w:rsidRDefault="001D724B" w:rsidP="00B33117">
                  <w:pPr>
                    <w:pStyle w:val="ConsPlusNormal"/>
                    <w:rPr>
                      <w:rFonts w:ascii="Times New Roman" w:hAnsi="Times New Roman" w:cs="Times New Roman"/>
                    </w:rPr>
                  </w:pPr>
                </w:p>
              </w:tc>
              <w:tc>
                <w:tcPr>
                  <w:tcW w:w="856" w:type="dxa"/>
                </w:tcPr>
                <w:p w:rsidR="001D724B" w:rsidRPr="009B2D8C" w:rsidRDefault="001D724B" w:rsidP="00B33117">
                  <w:pPr>
                    <w:pStyle w:val="ConsPlusNormal"/>
                    <w:rPr>
                      <w:rFonts w:ascii="Times New Roman" w:hAnsi="Times New Roman" w:cs="Times New Roman"/>
                    </w:rPr>
                  </w:pPr>
                </w:p>
              </w:tc>
              <w:tc>
                <w:tcPr>
                  <w:tcW w:w="987" w:type="dxa"/>
                </w:tcPr>
                <w:p w:rsidR="001D724B" w:rsidRPr="009B2D8C" w:rsidRDefault="001D724B" w:rsidP="00B33117">
                  <w:pPr>
                    <w:pStyle w:val="ConsPlusNormal"/>
                    <w:rPr>
                      <w:rFonts w:ascii="Times New Roman" w:hAnsi="Times New Roman" w:cs="Times New Roman"/>
                    </w:rPr>
                  </w:pPr>
                </w:p>
              </w:tc>
              <w:tc>
                <w:tcPr>
                  <w:tcW w:w="978" w:type="dxa"/>
                </w:tcPr>
                <w:p w:rsidR="001D724B" w:rsidRPr="009B2D8C" w:rsidRDefault="001D724B" w:rsidP="00B33117">
                  <w:pPr>
                    <w:pStyle w:val="ConsPlusNormal"/>
                    <w:rPr>
                      <w:rFonts w:ascii="Times New Roman" w:hAnsi="Times New Roman" w:cs="Times New Roman"/>
                    </w:rPr>
                  </w:pPr>
                </w:p>
              </w:tc>
              <w:tc>
                <w:tcPr>
                  <w:tcW w:w="1136" w:type="dxa"/>
                </w:tcPr>
                <w:p w:rsidR="001D724B" w:rsidRPr="009B2D8C" w:rsidRDefault="001D724B" w:rsidP="00B33117">
                  <w:pPr>
                    <w:pStyle w:val="ConsPlusNormal"/>
                    <w:rPr>
                      <w:rFonts w:ascii="Times New Roman" w:hAnsi="Times New Roman" w:cs="Times New Roman"/>
                    </w:rPr>
                  </w:pPr>
                </w:p>
              </w:tc>
              <w:tc>
                <w:tcPr>
                  <w:tcW w:w="694" w:type="dxa"/>
                </w:tcPr>
                <w:p w:rsidR="001D724B" w:rsidRPr="009B2D8C" w:rsidRDefault="001D724B" w:rsidP="00B33117">
                  <w:pPr>
                    <w:pStyle w:val="ConsPlusNormal"/>
                    <w:rPr>
                      <w:rFonts w:ascii="Times New Roman" w:hAnsi="Times New Roman" w:cs="Times New Roman"/>
                    </w:rPr>
                  </w:pPr>
                </w:p>
              </w:tc>
              <w:tc>
                <w:tcPr>
                  <w:tcW w:w="1269" w:type="dxa"/>
                </w:tcPr>
                <w:p w:rsidR="001D724B" w:rsidRPr="009B2D8C" w:rsidRDefault="001D724B" w:rsidP="00B33117">
                  <w:pPr>
                    <w:pStyle w:val="ConsPlusNormal"/>
                    <w:rPr>
                      <w:rFonts w:ascii="Times New Roman" w:hAnsi="Times New Roman" w:cs="Times New Roman"/>
                    </w:rPr>
                  </w:pPr>
                </w:p>
              </w:tc>
              <w:tc>
                <w:tcPr>
                  <w:tcW w:w="1593" w:type="dxa"/>
                  <w:vAlign w:val="bottom"/>
                </w:tcPr>
                <w:p w:rsidR="001D724B" w:rsidRPr="009B2D8C" w:rsidRDefault="001D724B" w:rsidP="00B33117">
                  <w:pPr>
                    <w:pStyle w:val="ConsPlusNormal"/>
                    <w:rPr>
                      <w:rFonts w:ascii="Times New Roman" w:hAnsi="Times New Roman" w:cs="Times New Roman"/>
                    </w:rPr>
                  </w:pPr>
                </w:p>
              </w:tc>
            </w:tr>
            <w:tr w:rsidR="001D724B" w:rsidRPr="001D724B" w:rsidTr="00B33117">
              <w:trPr>
                <w:jc w:val="center"/>
              </w:trPr>
              <w:tc>
                <w:tcPr>
                  <w:tcW w:w="562" w:type="dxa"/>
                </w:tcPr>
                <w:p w:rsidR="001D724B" w:rsidRPr="009B2D8C" w:rsidRDefault="001D724B" w:rsidP="00B33117">
                  <w:pPr>
                    <w:pStyle w:val="ConsPlusNormal"/>
                    <w:rPr>
                      <w:rFonts w:ascii="Times New Roman" w:hAnsi="Times New Roman" w:cs="Times New Roman"/>
                    </w:rPr>
                  </w:pPr>
                </w:p>
              </w:tc>
              <w:tc>
                <w:tcPr>
                  <w:tcW w:w="1134" w:type="dxa"/>
                </w:tcPr>
                <w:p w:rsidR="001D724B" w:rsidRPr="009B2D8C" w:rsidRDefault="001D724B" w:rsidP="00B33117">
                  <w:pPr>
                    <w:pStyle w:val="ConsPlusNormal"/>
                    <w:rPr>
                      <w:rFonts w:ascii="Times New Roman" w:hAnsi="Times New Roman" w:cs="Times New Roman"/>
                    </w:rPr>
                  </w:pPr>
                </w:p>
              </w:tc>
              <w:tc>
                <w:tcPr>
                  <w:tcW w:w="856" w:type="dxa"/>
                </w:tcPr>
                <w:p w:rsidR="001D724B" w:rsidRPr="009B2D8C" w:rsidRDefault="001D724B" w:rsidP="00B33117">
                  <w:pPr>
                    <w:pStyle w:val="ConsPlusNormal"/>
                    <w:rPr>
                      <w:rFonts w:ascii="Times New Roman" w:hAnsi="Times New Roman" w:cs="Times New Roman"/>
                    </w:rPr>
                  </w:pPr>
                </w:p>
              </w:tc>
              <w:tc>
                <w:tcPr>
                  <w:tcW w:w="987" w:type="dxa"/>
                </w:tcPr>
                <w:p w:rsidR="001D724B" w:rsidRPr="009B2D8C" w:rsidRDefault="001D724B" w:rsidP="00B33117">
                  <w:pPr>
                    <w:pStyle w:val="ConsPlusNormal"/>
                    <w:rPr>
                      <w:rFonts w:ascii="Times New Roman" w:hAnsi="Times New Roman" w:cs="Times New Roman"/>
                    </w:rPr>
                  </w:pPr>
                </w:p>
              </w:tc>
              <w:tc>
                <w:tcPr>
                  <w:tcW w:w="978" w:type="dxa"/>
                </w:tcPr>
                <w:p w:rsidR="001D724B" w:rsidRPr="009B2D8C" w:rsidRDefault="001D724B" w:rsidP="00B33117">
                  <w:pPr>
                    <w:pStyle w:val="ConsPlusNormal"/>
                    <w:rPr>
                      <w:rFonts w:ascii="Times New Roman" w:hAnsi="Times New Roman" w:cs="Times New Roman"/>
                    </w:rPr>
                  </w:pPr>
                </w:p>
              </w:tc>
              <w:tc>
                <w:tcPr>
                  <w:tcW w:w="1136" w:type="dxa"/>
                </w:tcPr>
                <w:p w:rsidR="001D724B" w:rsidRPr="009B2D8C" w:rsidRDefault="001D724B" w:rsidP="00B33117">
                  <w:pPr>
                    <w:pStyle w:val="ConsPlusNormal"/>
                    <w:rPr>
                      <w:rFonts w:ascii="Times New Roman" w:hAnsi="Times New Roman" w:cs="Times New Roman"/>
                    </w:rPr>
                  </w:pPr>
                </w:p>
              </w:tc>
              <w:tc>
                <w:tcPr>
                  <w:tcW w:w="694" w:type="dxa"/>
                </w:tcPr>
                <w:p w:rsidR="001D724B" w:rsidRPr="009B2D8C" w:rsidRDefault="001D724B" w:rsidP="00B33117">
                  <w:pPr>
                    <w:pStyle w:val="ConsPlusNormal"/>
                    <w:rPr>
                      <w:rFonts w:ascii="Times New Roman" w:hAnsi="Times New Roman" w:cs="Times New Roman"/>
                    </w:rPr>
                  </w:pPr>
                </w:p>
              </w:tc>
              <w:tc>
                <w:tcPr>
                  <w:tcW w:w="1269" w:type="dxa"/>
                </w:tcPr>
                <w:p w:rsidR="001D724B" w:rsidRPr="009B2D8C" w:rsidRDefault="001D724B" w:rsidP="00B33117">
                  <w:pPr>
                    <w:pStyle w:val="ConsPlusNormal"/>
                    <w:rPr>
                      <w:rFonts w:ascii="Times New Roman" w:hAnsi="Times New Roman" w:cs="Times New Roman"/>
                    </w:rPr>
                  </w:pPr>
                </w:p>
              </w:tc>
              <w:tc>
                <w:tcPr>
                  <w:tcW w:w="1593" w:type="dxa"/>
                  <w:vAlign w:val="bottom"/>
                </w:tcPr>
                <w:p w:rsidR="001D724B" w:rsidRPr="009B2D8C" w:rsidRDefault="001D724B" w:rsidP="00B33117">
                  <w:pPr>
                    <w:pStyle w:val="ConsPlusNormal"/>
                    <w:rPr>
                      <w:rFonts w:ascii="Times New Roman" w:hAnsi="Times New Roman" w:cs="Times New Roman"/>
                    </w:rPr>
                  </w:pPr>
                </w:p>
              </w:tc>
            </w:tr>
            <w:tr w:rsidR="001D724B" w:rsidRPr="001D724B" w:rsidTr="00B33117">
              <w:trPr>
                <w:jc w:val="center"/>
              </w:trPr>
              <w:tc>
                <w:tcPr>
                  <w:tcW w:w="562" w:type="dxa"/>
                </w:tcPr>
                <w:p w:rsidR="001D724B" w:rsidRPr="009B2D8C" w:rsidRDefault="001D724B" w:rsidP="00B33117">
                  <w:pPr>
                    <w:pStyle w:val="ConsPlusNormal"/>
                    <w:rPr>
                      <w:rFonts w:ascii="Times New Roman" w:hAnsi="Times New Roman" w:cs="Times New Roman"/>
                    </w:rPr>
                  </w:pPr>
                </w:p>
              </w:tc>
              <w:tc>
                <w:tcPr>
                  <w:tcW w:w="1134" w:type="dxa"/>
                </w:tcPr>
                <w:p w:rsidR="001D724B" w:rsidRPr="009B2D8C" w:rsidRDefault="001D724B" w:rsidP="00B33117">
                  <w:pPr>
                    <w:pStyle w:val="ConsPlusNormal"/>
                    <w:rPr>
                      <w:rFonts w:ascii="Times New Roman" w:hAnsi="Times New Roman" w:cs="Times New Roman"/>
                    </w:rPr>
                  </w:pPr>
                </w:p>
              </w:tc>
              <w:tc>
                <w:tcPr>
                  <w:tcW w:w="856" w:type="dxa"/>
                </w:tcPr>
                <w:p w:rsidR="001D724B" w:rsidRPr="009B2D8C" w:rsidRDefault="001D724B" w:rsidP="00B33117">
                  <w:pPr>
                    <w:pStyle w:val="ConsPlusNormal"/>
                    <w:rPr>
                      <w:rFonts w:ascii="Times New Roman" w:hAnsi="Times New Roman" w:cs="Times New Roman"/>
                    </w:rPr>
                  </w:pPr>
                </w:p>
              </w:tc>
              <w:tc>
                <w:tcPr>
                  <w:tcW w:w="987" w:type="dxa"/>
                </w:tcPr>
                <w:p w:rsidR="001D724B" w:rsidRPr="009B2D8C" w:rsidRDefault="001D724B" w:rsidP="00B33117">
                  <w:pPr>
                    <w:pStyle w:val="ConsPlusNormal"/>
                    <w:rPr>
                      <w:rFonts w:ascii="Times New Roman" w:hAnsi="Times New Roman" w:cs="Times New Roman"/>
                    </w:rPr>
                  </w:pPr>
                </w:p>
              </w:tc>
              <w:tc>
                <w:tcPr>
                  <w:tcW w:w="978" w:type="dxa"/>
                </w:tcPr>
                <w:p w:rsidR="001D724B" w:rsidRPr="009B2D8C" w:rsidRDefault="001D724B" w:rsidP="00B33117">
                  <w:pPr>
                    <w:pStyle w:val="ConsPlusNormal"/>
                    <w:rPr>
                      <w:rFonts w:ascii="Times New Roman" w:hAnsi="Times New Roman" w:cs="Times New Roman"/>
                    </w:rPr>
                  </w:pPr>
                </w:p>
              </w:tc>
              <w:tc>
                <w:tcPr>
                  <w:tcW w:w="1136" w:type="dxa"/>
                </w:tcPr>
                <w:p w:rsidR="001D724B" w:rsidRPr="009B2D8C" w:rsidRDefault="001D724B" w:rsidP="00B33117">
                  <w:pPr>
                    <w:pStyle w:val="ConsPlusNormal"/>
                    <w:rPr>
                      <w:rFonts w:ascii="Times New Roman" w:hAnsi="Times New Roman" w:cs="Times New Roman"/>
                    </w:rPr>
                  </w:pPr>
                </w:p>
              </w:tc>
              <w:tc>
                <w:tcPr>
                  <w:tcW w:w="694" w:type="dxa"/>
                </w:tcPr>
                <w:p w:rsidR="001D724B" w:rsidRPr="009B2D8C" w:rsidRDefault="001D724B" w:rsidP="00B33117">
                  <w:pPr>
                    <w:pStyle w:val="ConsPlusNormal"/>
                    <w:rPr>
                      <w:rFonts w:ascii="Times New Roman" w:hAnsi="Times New Roman" w:cs="Times New Roman"/>
                    </w:rPr>
                  </w:pPr>
                </w:p>
              </w:tc>
              <w:tc>
                <w:tcPr>
                  <w:tcW w:w="1269" w:type="dxa"/>
                </w:tcPr>
                <w:p w:rsidR="001D724B" w:rsidRPr="009B2D8C" w:rsidRDefault="001D724B" w:rsidP="00B33117">
                  <w:pPr>
                    <w:pStyle w:val="ConsPlusNormal"/>
                    <w:rPr>
                      <w:rFonts w:ascii="Times New Roman" w:hAnsi="Times New Roman" w:cs="Times New Roman"/>
                    </w:rPr>
                  </w:pPr>
                </w:p>
              </w:tc>
              <w:tc>
                <w:tcPr>
                  <w:tcW w:w="1593" w:type="dxa"/>
                  <w:vAlign w:val="bottom"/>
                </w:tcPr>
                <w:p w:rsidR="001D724B" w:rsidRPr="009B2D8C" w:rsidRDefault="001D724B" w:rsidP="00B33117">
                  <w:pPr>
                    <w:pStyle w:val="ConsPlusNormal"/>
                    <w:rPr>
                      <w:rFonts w:ascii="Times New Roman" w:hAnsi="Times New Roman" w:cs="Times New Roman"/>
                    </w:rPr>
                  </w:pPr>
                </w:p>
              </w:tc>
            </w:tr>
            <w:tr w:rsidR="001D724B" w:rsidRPr="001D724B" w:rsidTr="00B33117">
              <w:trPr>
                <w:jc w:val="center"/>
              </w:trPr>
              <w:tc>
                <w:tcPr>
                  <w:tcW w:w="562" w:type="dxa"/>
                  <w:vAlign w:val="bottom"/>
                </w:tcPr>
                <w:p w:rsidR="001D724B" w:rsidRPr="009B2D8C" w:rsidRDefault="001D724B" w:rsidP="00B33117">
                  <w:pPr>
                    <w:pStyle w:val="ConsPlusNormal"/>
                    <w:rPr>
                      <w:rFonts w:ascii="Times New Roman" w:hAnsi="Times New Roman" w:cs="Times New Roman"/>
                    </w:rPr>
                  </w:pPr>
                </w:p>
              </w:tc>
              <w:tc>
                <w:tcPr>
                  <w:tcW w:w="1134" w:type="dxa"/>
                  <w:vAlign w:val="center"/>
                </w:tcPr>
                <w:p w:rsidR="001D724B" w:rsidRPr="009B2D8C" w:rsidRDefault="001D724B" w:rsidP="001D724B">
                  <w:pPr>
                    <w:pStyle w:val="ConsPlusNormal"/>
                    <w:ind w:firstLine="0"/>
                    <w:rPr>
                      <w:rFonts w:ascii="Times New Roman" w:hAnsi="Times New Roman" w:cs="Times New Roman"/>
                    </w:rPr>
                  </w:pPr>
                  <w:r w:rsidRPr="009B2D8C">
                    <w:rPr>
                      <w:rFonts w:ascii="Times New Roman" w:hAnsi="Times New Roman" w:cs="Times New Roman"/>
                    </w:rPr>
                    <w:t>Итого</w:t>
                  </w:r>
                  <w:r>
                    <w:rPr>
                      <w:rStyle w:val="affe"/>
                      <w:rFonts w:ascii="Times New Roman" w:hAnsi="Times New Roman"/>
                    </w:rPr>
                    <w:footnoteReference w:id="17"/>
                  </w:r>
                  <w:r w:rsidRPr="009B2D8C">
                    <w:rPr>
                      <w:rFonts w:ascii="Times New Roman" w:hAnsi="Times New Roman" w:cs="Times New Roman"/>
                    </w:rPr>
                    <w:t xml:space="preserve"> </w:t>
                  </w:r>
                </w:p>
              </w:tc>
              <w:tc>
                <w:tcPr>
                  <w:tcW w:w="856" w:type="dxa"/>
                </w:tcPr>
                <w:p w:rsidR="001D724B" w:rsidRPr="009B2D8C" w:rsidRDefault="001D724B" w:rsidP="001D724B">
                  <w:pPr>
                    <w:pStyle w:val="ConsPlusNormal"/>
                    <w:ind w:firstLine="0"/>
                    <w:rPr>
                      <w:rFonts w:ascii="Times New Roman" w:hAnsi="Times New Roman" w:cs="Times New Roman"/>
                    </w:rPr>
                  </w:pPr>
                  <w:r>
                    <w:rPr>
                      <w:rFonts w:ascii="Times New Roman" w:hAnsi="Times New Roman" w:cs="Times New Roman"/>
                    </w:rPr>
                    <w:t>х</w:t>
                  </w:r>
                </w:p>
              </w:tc>
              <w:tc>
                <w:tcPr>
                  <w:tcW w:w="987" w:type="dxa"/>
                </w:tcPr>
                <w:p w:rsidR="001D724B" w:rsidRPr="009B2D8C" w:rsidRDefault="001D724B" w:rsidP="00B33117">
                  <w:pPr>
                    <w:pStyle w:val="ConsPlusNormal"/>
                    <w:rPr>
                      <w:rFonts w:ascii="Times New Roman" w:hAnsi="Times New Roman" w:cs="Times New Roman"/>
                    </w:rPr>
                  </w:pPr>
                  <w:r>
                    <w:rPr>
                      <w:rFonts w:ascii="Times New Roman" w:hAnsi="Times New Roman" w:cs="Times New Roman"/>
                    </w:rPr>
                    <w:t>х</w:t>
                  </w:r>
                </w:p>
              </w:tc>
              <w:tc>
                <w:tcPr>
                  <w:tcW w:w="978" w:type="dxa"/>
                </w:tcPr>
                <w:p w:rsidR="001D724B" w:rsidRPr="009B2D8C" w:rsidRDefault="001D724B" w:rsidP="00B33117">
                  <w:pPr>
                    <w:pStyle w:val="ConsPlusNormal"/>
                    <w:rPr>
                      <w:rFonts w:ascii="Times New Roman" w:hAnsi="Times New Roman" w:cs="Times New Roman"/>
                    </w:rPr>
                  </w:pPr>
                  <w:r>
                    <w:rPr>
                      <w:rFonts w:ascii="Times New Roman" w:hAnsi="Times New Roman" w:cs="Times New Roman"/>
                    </w:rPr>
                    <w:t>х</w:t>
                  </w:r>
                </w:p>
              </w:tc>
              <w:tc>
                <w:tcPr>
                  <w:tcW w:w="1136" w:type="dxa"/>
                </w:tcPr>
                <w:p w:rsidR="001D724B" w:rsidRPr="009B2D8C" w:rsidRDefault="001D724B" w:rsidP="00B33117">
                  <w:pPr>
                    <w:pStyle w:val="ConsPlusNormal"/>
                    <w:rPr>
                      <w:rFonts w:ascii="Times New Roman" w:hAnsi="Times New Roman" w:cs="Times New Roman"/>
                    </w:rPr>
                  </w:pPr>
                  <w:r>
                    <w:rPr>
                      <w:rFonts w:ascii="Times New Roman" w:hAnsi="Times New Roman" w:cs="Times New Roman"/>
                    </w:rPr>
                    <w:t>х</w:t>
                  </w:r>
                </w:p>
              </w:tc>
              <w:tc>
                <w:tcPr>
                  <w:tcW w:w="694" w:type="dxa"/>
                </w:tcPr>
                <w:p w:rsidR="001D724B" w:rsidRPr="009B2D8C" w:rsidRDefault="001D724B" w:rsidP="00B33117">
                  <w:pPr>
                    <w:pStyle w:val="ConsPlusNormal"/>
                    <w:rPr>
                      <w:rFonts w:ascii="Times New Roman" w:hAnsi="Times New Roman" w:cs="Times New Roman"/>
                    </w:rPr>
                  </w:pPr>
                </w:p>
              </w:tc>
              <w:tc>
                <w:tcPr>
                  <w:tcW w:w="1269" w:type="dxa"/>
                </w:tcPr>
                <w:p w:rsidR="001D724B" w:rsidRPr="009B2D8C" w:rsidRDefault="001D724B" w:rsidP="00B33117">
                  <w:pPr>
                    <w:pStyle w:val="ConsPlusNormal"/>
                    <w:rPr>
                      <w:rFonts w:ascii="Times New Roman" w:hAnsi="Times New Roman" w:cs="Times New Roman"/>
                    </w:rPr>
                  </w:pPr>
                  <w:r>
                    <w:rPr>
                      <w:rFonts w:ascii="Times New Roman" w:hAnsi="Times New Roman" w:cs="Times New Roman"/>
                    </w:rPr>
                    <w:t>х</w:t>
                  </w:r>
                </w:p>
              </w:tc>
              <w:tc>
                <w:tcPr>
                  <w:tcW w:w="1593" w:type="dxa"/>
                  <w:vAlign w:val="bottom"/>
                </w:tcPr>
                <w:p w:rsidR="001D724B" w:rsidRPr="009B2D8C" w:rsidRDefault="001D724B" w:rsidP="00B33117">
                  <w:pPr>
                    <w:pStyle w:val="ConsPlusNormal"/>
                    <w:rPr>
                      <w:rFonts w:ascii="Times New Roman" w:hAnsi="Times New Roman" w:cs="Times New Roman"/>
                    </w:rPr>
                  </w:pPr>
                  <w:r>
                    <w:rPr>
                      <w:rFonts w:ascii="Times New Roman" w:hAnsi="Times New Roman" w:cs="Times New Roman"/>
                    </w:rPr>
                    <w:t>х</w:t>
                  </w:r>
                </w:p>
              </w:tc>
            </w:tr>
            <w:tr w:rsidR="001D724B" w:rsidRPr="001D724B" w:rsidTr="00B33117">
              <w:trPr>
                <w:jc w:val="center"/>
              </w:trPr>
              <w:tc>
                <w:tcPr>
                  <w:tcW w:w="1696" w:type="dxa"/>
                  <w:gridSpan w:val="2"/>
                  <w:vAlign w:val="center"/>
                </w:tcPr>
                <w:p w:rsidR="001D724B" w:rsidRPr="009B2D8C" w:rsidRDefault="001D724B" w:rsidP="00B33117">
                  <w:pPr>
                    <w:pStyle w:val="ConsPlusNormal"/>
                    <w:jc w:val="center"/>
                    <w:rPr>
                      <w:rFonts w:ascii="Times New Roman" w:hAnsi="Times New Roman" w:cs="Times New Roman"/>
                    </w:rPr>
                  </w:pPr>
                  <w:r w:rsidRPr="009B2D8C">
                    <w:rPr>
                      <w:rFonts w:ascii="Times New Roman" w:hAnsi="Times New Roman" w:cs="Times New Roman"/>
                    </w:rPr>
                    <w:t>Всего</w:t>
                  </w:r>
                </w:p>
              </w:tc>
              <w:tc>
                <w:tcPr>
                  <w:tcW w:w="856" w:type="dxa"/>
                </w:tcPr>
                <w:p w:rsidR="001D724B" w:rsidRPr="009B2D8C" w:rsidRDefault="001D724B" w:rsidP="001D724B">
                  <w:pPr>
                    <w:pStyle w:val="ConsPlusNormal"/>
                    <w:ind w:firstLine="0"/>
                    <w:rPr>
                      <w:rFonts w:ascii="Times New Roman" w:hAnsi="Times New Roman" w:cs="Times New Roman"/>
                    </w:rPr>
                  </w:pPr>
                  <w:r>
                    <w:rPr>
                      <w:rFonts w:ascii="Times New Roman" w:hAnsi="Times New Roman" w:cs="Times New Roman"/>
                    </w:rPr>
                    <w:t>х</w:t>
                  </w:r>
                </w:p>
              </w:tc>
              <w:tc>
                <w:tcPr>
                  <w:tcW w:w="987" w:type="dxa"/>
                </w:tcPr>
                <w:p w:rsidR="001D724B" w:rsidRPr="009B2D8C" w:rsidRDefault="001D724B" w:rsidP="00B33117">
                  <w:pPr>
                    <w:pStyle w:val="ConsPlusNormal"/>
                    <w:rPr>
                      <w:rFonts w:ascii="Times New Roman" w:hAnsi="Times New Roman" w:cs="Times New Roman"/>
                    </w:rPr>
                  </w:pPr>
                  <w:r>
                    <w:rPr>
                      <w:rFonts w:ascii="Times New Roman" w:hAnsi="Times New Roman" w:cs="Times New Roman"/>
                    </w:rPr>
                    <w:t>х</w:t>
                  </w:r>
                </w:p>
              </w:tc>
              <w:tc>
                <w:tcPr>
                  <w:tcW w:w="978" w:type="dxa"/>
                </w:tcPr>
                <w:p w:rsidR="001D724B" w:rsidRPr="009B2D8C" w:rsidRDefault="001D724B" w:rsidP="00B33117">
                  <w:pPr>
                    <w:pStyle w:val="ConsPlusNormal"/>
                    <w:rPr>
                      <w:rFonts w:ascii="Times New Roman" w:hAnsi="Times New Roman" w:cs="Times New Roman"/>
                    </w:rPr>
                  </w:pPr>
                  <w:r>
                    <w:rPr>
                      <w:rFonts w:ascii="Times New Roman" w:hAnsi="Times New Roman" w:cs="Times New Roman"/>
                    </w:rPr>
                    <w:t>х</w:t>
                  </w:r>
                </w:p>
              </w:tc>
              <w:tc>
                <w:tcPr>
                  <w:tcW w:w="1136" w:type="dxa"/>
                </w:tcPr>
                <w:p w:rsidR="001D724B" w:rsidRPr="009B2D8C" w:rsidRDefault="001D724B" w:rsidP="00B33117">
                  <w:pPr>
                    <w:pStyle w:val="ConsPlusNormal"/>
                    <w:rPr>
                      <w:rFonts w:ascii="Times New Roman" w:hAnsi="Times New Roman" w:cs="Times New Roman"/>
                    </w:rPr>
                  </w:pPr>
                  <w:r>
                    <w:rPr>
                      <w:rFonts w:ascii="Times New Roman" w:hAnsi="Times New Roman" w:cs="Times New Roman"/>
                    </w:rPr>
                    <w:t>х</w:t>
                  </w:r>
                </w:p>
              </w:tc>
              <w:tc>
                <w:tcPr>
                  <w:tcW w:w="694" w:type="dxa"/>
                </w:tcPr>
                <w:p w:rsidR="001D724B" w:rsidRPr="009B2D8C" w:rsidRDefault="001D724B" w:rsidP="00B33117">
                  <w:pPr>
                    <w:pStyle w:val="ConsPlusNormal"/>
                    <w:rPr>
                      <w:rFonts w:ascii="Times New Roman" w:hAnsi="Times New Roman" w:cs="Times New Roman"/>
                    </w:rPr>
                  </w:pPr>
                </w:p>
              </w:tc>
              <w:tc>
                <w:tcPr>
                  <w:tcW w:w="1269" w:type="dxa"/>
                </w:tcPr>
                <w:p w:rsidR="001D724B" w:rsidRPr="009B2D8C" w:rsidRDefault="001D724B" w:rsidP="00B33117">
                  <w:pPr>
                    <w:pStyle w:val="ConsPlusNormal"/>
                    <w:rPr>
                      <w:rFonts w:ascii="Times New Roman" w:hAnsi="Times New Roman" w:cs="Times New Roman"/>
                    </w:rPr>
                  </w:pPr>
                  <w:r>
                    <w:rPr>
                      <w:rFonts w:ascii="Times New Roman" w:hAnsi="Times New Roman" w:cs="Times New Roman"/>
                    </w:rPr>
                    <w:t>х</w:t>
                  </w:r>
                </w:p>
              </w:tc>
              <w:tc>
                <w:tcPr>
                  <w:tcW w:w="1593" w:type="dxa"/>
                  <w:vAlign w:val="bottom"/>
                </w:tcPr>
                <w:p w:rsidR="001D724B" w:rsidRPr="009B2D8C" w:rsidRDefault="001D724B" w:rsidP="00B33117">
                  <w:pPr>
                    <w:pStyle w:val="ConsPlusNormal"/>
                    <w:rPr>
                      <w:rFonts w:ascii="Times New Roman" w:hAnsi="Times New Roman" w:cs="Times New Roman"/>
                    </w:rPr>
                  </w:pPr>
                  <w:r>
                    <w:rPr>
                      <w:rFonts w:ascii="Times New Roman" w:hAnsi="Times New Roman" w:cs="Times New Roman"/>
                    </w:rPr>
                    <w:t>х</w:t>
                  </w:r>
                </w:p>
              </w:tc>
            </w:tr>
          </w:tbl>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Pr="00EE574F" w:rsidRDefault="001D724B" w:rsidP="001D724B">
            <w:pPr>
              <w:pStyle w:val="ConsPlusNormal"/>
              <w:ind w:left="5529"/>
              <w:jc w:val="center"/>
              <w:rPr>
                <w:rFonts w:ascii="Times New Roman" w:hAnsi="Times New Roman" w:cs="Times New Roman"/>
                <w:sz w:val="24"/>
                <w:szCs w:val="24"/>
              </w:rPr>
            </w:pPr>
            <w:r>
              <w:rPr>
                <w:rFonts w:ascii="Times New Roman" w:hAnsi="Times New Roman" w:cs="Times New Roman"/>
                <w:sz w:val="24"/>
                <w:szCs w:val="24"/>
              </w:rPr>
              <w:t>УТВЕРЖДЕНЫ</w:t>
            </w:r>
          </w:p>
          <w:p w:rsidR="001D724B" w:rsidRDefault="001D724B" w:rsidP="001D724B">
            <w:pPr>
              <w:pStyle w:val="ConsPlusNormal"/>
              <w:ind w:left="5529"/>
              <w:jc w:val="center"/>
              <w:rPr>
                <w:rFonts w:ascii="Times New Roman" w:hAnsi="Times New Roman" w:cs="Times New Roman"/>
                <w:sz w:val="24"/>
                <w:szCs w:val="24"/>
              </w:rPr>
            </w:pPr>
            <w:r>
              <w:rPr>
                <w:rFonts w:ascii="Times New Roman" w:hAnsi="Times New Roman" w:cs="Times New Roman"/>
                <w:sz w:val="24"/>
                <w:szCs w:val="24"/>
              </w:rPr>
              <w:t>решением территориальной и</w:t>
            </w:r>
            <w:r w:rsidRPr="00EE574F">
              <w:rPr>
                <w:rFonts w:ascii="Times New Roman" w:hAnsi="Times New Roman" w:cs="Times New Roman"/>
                <w:sz w:val="24"/>
                <w:szCs w:val="24"/>
              </w:rPr>
              <w:t>збирательной комиссии</w:t>
            </w:r>
          </w:p>
          <w:p w:rsidR="001D724B" w:rsidRDefault="001D724B" w:rsidP="001D724B">
            <w:pPr>
              <w:pStyle w:val="ConsPlusNormal"/>
              <w:ind w:left="5529"/>
              <w:jc w:val="center"/>
              <w:rPr>
                <w:rFonts w:ascii="Times New Roman" w:hAnsi="Times New Roman" w:cs="Times New Roman"/>
                <w:sz w:val="24"/>
                <w:szCs w:val="24"/>
              </w:rPr>
            </w:pPr>
            <w:r>
              <w:rPr>
                <w:rFonts w:ascii="Times New Roman" w:hAnsi="Times New Roman" w:cs="Times New Roman"/>
                <w:sz w:val="24"/>
                <w:szCs w:val="24"/>
              </w:rPr>
              <w:t>Убинского района</w:t>
            </w:r>
            <w:r w:rsidRPr="00EE574F">
              <w:rPr>
                <w:rFonts w:ascii="Times New Roman" w:hAnsi="Times New Roman" w:cs="Times New Roman"/>
                <w:sz w:val="24"/>
                <w:szCs w:val="24"/>
              </w:rPr>
              <w:t xml:space="preserve"> </w:t>
            </w:r>
          </w:p>
          <w:p w:rsidR="001D724B" w:rsidRPr="00EE574F" w:rsidRDefault="001D724B" w:rsidP="001D724B">
            <w:pPr>
              <w:pStyle w:val="ConsPlusNormal"/>
              <w:ind w:left="5529"/>
              <w:jc w:val="center"/>
              <w:rPr>
                <w:rFonts w:ascii="Times New Roman" w:hAnsi="Times New Roman" w:cs="Times New Roman"/>
                <w:sz w:val="24"/>
                <w:szCs w:val="24"/>
              </w:rPr>
            </w:pPr>
            <w:r w:rsidRPr="00EE574F">
              <w:rPr>
                <w:rFonts w:ascii="Times New Roman" w:hAnsi="Times New Roman" w:cs="Times New Roman"/>
                <w:sz w:val="24"/>
                <w:szCs w:val="24"/>
              </w:rPr>
              <w:t>Новосибирской области</w:t>
            </w:r>
          </w:p>
          <w:p w:rsidR="001D724B" w:rsidRPr="00EE574F" w:rsidRDefault="001D724B" w:rsidP="001D724B">
            <w:pPr>
              <w:pStyle w:val="ConsPlusNormal"/>
              <w:ind w:left="5529"/>
              <w:jc w:val="center"/>
              <w:rPr>
                <w:rFonts w:ascii="Times New Roman" w:hAnsi="Times New Roman" w:cs="Times New Roman"/>
                <w:sz w:val="24"/>
                <w:szCs w:val="24"/>
              </w:rPr>
            </w:pPr>
            <w:r w:rsidRPr="00EE574F">
              <w:rPr>
                <w:rFonts w:ascii="Times New Roman" w:hAnsi="Times New Roman" w:cs="Times New Roman"/>
                <w:sz w:val="24"/>
                <w:szCs w:val="24"/>
              </w:rPr>
              <w:t xml:space="preserve">от </w:t>
            </w:r>
            <w:r>
              <w:rPr>
                <w:rFonts w:ascii="Times New Roman" w:hAnsi="Times New Roman" w:cs="Times New Roman"/>
                <w:sz w:val="24"/>
                <w:szCs w:val="24"/>
              </w:rPr>
              <w:t xml:space="preserve">24 июня 2022 года </w:t>
            </w:r>
            <w:r w:rsidRPr="00EE574F">
              <w:rPr>
                <w:rFonts w:ascii="Times New Roman" w:hAnsi="Times New Roman" w:cs="Times New Roman"/>
                <w:sz w:val="24"/>
                <w:szCs w:val="24"/>
              </w:rPr>
              <w:t xml:space="preserve"> №</w:t>
            </w:r>
            <w:r>
              <w:rPr>
                <w:rFonts w:ascii="Times New Roman" w:hAnsi="Times New Roman" w:cs="Times New Roman"/>
                <w:sz w:val="24"/>
                <w:szCs w:val="24"/>
              </w:rPr>
              <w:t xml:space="preserve"> 33/141 </w:t>
            </w:r>
          </w:p>
          <w:p w:rsidR="001D724B" w:rsidRDefault="001D724B" w:rsidP="001D724B">
            <w:pPr>
              <w:pStyle w:val="ConsPlusNormal"/>
              <w:jc w:val="both"/>
              <w:rPr>
                <w:rFonts w:ascii="Times New Roman" w:hAnsi="Times New Roman" w:cs="Times New Roman"/>
              </w:rPr>
            </w:pPr>
          </w:p>
          <w:p w:rsidR="001D724B" w:rsidRDefault="001D724B" w:rsidP="001D724B">
            <w:pPr>
              <w:pStyle w:val="ConsPlusNormal"/>
              <w:jc w:val="center"/>
              <w:rPr>
                <w:rFonts w:ascii="Times New Roman" w:hAnsi="Times New Roman" w:cs="Times New Roman"/>
                <w:b/>
                <w:sz w:val="28"/>
                <w:szCs w:val="28"/>
              </w:rPr>
            </w:pPr>
            <w:proofErr w:type="gramStart"/>
            <w:r w:rsidRPr="00D855C4">
              <w:rPr>
                <w:rFonts w:ascii="Times New Roman" w:hAnsi="Times New Roman" w:cs="Times New Roman"/>
                <w:b/>
                <w:sz w:val="28"/>
                <w:szCs w:val="28"/>
              </w:rPr>
              <w:t>Разъяснения о порядк</w:t>
            </w:r>
            <w:r>
              <w:rPr>
                <w:rFonts w:ascii="Times New Roman" w:hAnsi="Times New Roman" w:cs="Times New Roman"/>
                <w:b/>
                <w:sz w:val="28"/>
                <w:szCs w:val="28"/>
              </w:rPr>
              <w:t>е представления организациями, осуществляющими выпуск средств массовой информации</w:t>
            </w:r>
            <w:r w:rsidRPr="00D855C4">
              <w:rPr>
                <w:rFonts w:ascii="Times New Roman" w:hAnsi="Times New Roman" w:cs="Times New Roman"/>
                <w:b/>
                <w:sz w:val="28"/>
                <w:szCs w:val="28"/>
              </w:rPr>
              <w:t>, редакциями сетевых изданий данных отдельного учета объемов и стоимости бесплатной и платной печатной площади, услуг по размещению предвыборных агитационных материалов в сетевых изданиях, предоставленных зарегистрированным кандидатам</w:t>
            </w:r>
            <w:r>
              <w:rPr>
                <w:rFonts w:ascii="Times New Roman" w:hAnsi="Times New Roman" w:cs="Times New Roman"/>
                <w:b/>
                <w:sz w:val="28"/>
                <w:szCs w:val="28"/>
              </w:rPr>
              <w:t xml:space="preserve"> </w:t>
            </w:r>
            <w:r w:rsidRPr="00D855C4">
              <w:rPr>
                <w:rFonts w:ascii="Times New Roman" w:hAnsi="Times New Roman" w:cs="Times New Roman"/>
                <w:b/>
                <w:sz w:val="28"/>
                <w:szCs w:val="28"/>
              </w:rPr>
              <w:t xml:space="preserve">при проведении </w:t>
            </w:r>
            <w:r>
              <w:rPr>
                <w:rFonts w:ascii="Times New Roman" w:hAnsi="Times New Roman" w:cs="Times New Roman"/>
                <w:b/>
                <w:sz w:val="28"/>
                <w:szCs w:val="28"/>
              </w:rPr>
              <w:t xml:space="preserve">дополнительных </w:t>
            </w:r>
            <w:r w:rsidRPr="00D855C4">
              <w:rPr>
                <w:rFonts w:ascii="Times New Roman" w:hAnsi="Times New Roman" w:cs="Times New Roman"/>
                <w:b/>
                <w:sz w:val="28"/>
                <w:szCs w:val="28"/>
              </w:rPr>
              <w:t>выборов депутатов Совета деп</w:t>
            </w:r>
            <w:r>
              <w:rPr>
                <w:rFonts w:ascii="Times New Roman" w:hAnsi="Times New Roman" w:cs="Times New Roman"/>
                <w:b/>
                <w:sz w:val="28"/>
                <w:szCs w:val="28"/>
              </w:rPr>
              <w:t>утатов</w:t>
            </w:r>
            <w:r w:rsidRPr="00D855C4">
              <w:rPr>
                <w:rFonts w:ascii="Times New Roman" w:hAnsi="Times New Roman" w:cs="Times New Roman"/>
                <w:b/>
                <w:sz w:val="28"/>
                <w:szCs w:val="28"/>
              </w:rPr>
              <w:t xml:space="preserve"> </w:t>
            </w:r>
            <w:r>
              <w:rPr>
                <w:rFonts w:ascii="Times New Roman" w:hAnsi="Times New Roman" w:cs="Times New Roman"/>
                <w:b/>
                <w:sz w:val="28"/>
                <w:szCs w:val="28"/>
              </w:rPr>
              <w:t xml:space="preserve">Борисоглебского сельсовета </w:t>
            </w:r>
            <w:r w:rsidRPr="00D855C4">
              <w:rPr>
                <w:rFonts w:ascii="Times New Roman" w:hAnsi="Times New Roman" w:cs="Times New Roman"/>
                <w:b/>
                <w:sz w:val="28"/>
                <w:szCs w:val="28"/>
              </w:rPr>
              <w:t>Убинского райо</w:t>
            </w:r>
            <w:r>
              <w:rPr>
                <w:rFonts w:ascii="Times New Roman" w:hAnsi="Times New Roman" w:cs="Times New Roman"/>
                <w:b/>
                <w:sz w:val="28"/>
                <w:szCs w:val="28"/>
              </w:rPr>
              <w:t>на Новосибирской области шестого</w:t>
            </w:r>
            <w:r w:rsidRPr="00D855C4">
              <w:rPr>
                <w:rFonts w:ascii="Times New Roman" w:hAnsi="Times New Roman" w:cs="Times New Roman"/>
                <w:b/>
                <w:sz w:val="28"/>
                <w:szCs w:val="28"/>
              </w:rPr>
              <w:t xml:space="preserve"> созыва  в</w:t>
            </w:r>
            <w:r>
              <w:rPr>
                <w:rFonts w:ascii="Times New Roman" w:hAnsi="Times New Roman" w:cs="Times New Roman"/>
                <w:b/>
                <w:sz w:val="28"/>
                <w:szCs w:val="28"/>
              </w:rPr>
              <w:t xml:space="preserve"> территориальную избирательную комиссию</w:t>
            </w:r>
            <w:r w:rsidRPr="00D855C4">
              <w:rPr>
                <w:rFonts w:ascii="Times New Roman" w:hAnsi="Times New Roman" w:cs="Times New Roman"/>
                <w:b/>
                <w:sz w:val="28"/>
                <w:szCs w:val="28"/>
              </w:rPr>
              <w:t xml:space="preserve"> Убинского района Новосибирской области</w:t>
            </w:r>
            <w:proofErr w:type="gramEnd"/>
          </w:p>
          <w:p w:rsidR="001D724B" w:rsidRPr="00D855C4" w:rsidRDefault="001D724B" w:rsidP="001D724B">
            <w:pPr>
              <w:pStyle w:val="ConsPlusNormal"/>
              <w:jc w:val="center"/>
              <w:rPr>
                <w:rFonts w:ascii="Times New Roman" w:hAnsi="Times New Roman" w:cs="Times New Roman"/>
                <w:b/>
                <w:sz w:val="28"/>
                <w:szCs w:val="28"/>
              </w:rPr>
            </w:pPr>
          </w:p>
          <w:p w:rsidR="001D724B" w:rsidRDefault="001D724B" w:rsidP="001D724B">
            <w:pPr>
              <w:pStyle w:val="ConsPlusNormal"/>
              <w:spacing w:line="360" w:lineRule="auto"/>
              <w:ind w:firstLine="709"/>
              <w:jc w:val="both"/>
              <w:rPr>
                <w:rFonts w:ascii="Times New Roman" w:hAnsi="Times New Roman" w:cs="Times New Roman"/>
                <w:sz w:val="28"/>
                <w:szCs w:val="28"/>
              </w:rPr>
            </w:pPr>
            <w:r w:rsidRPr="00612180">
              <w:rPr>
                <w:rFonts w:ascii="Times New Roman" w:hAnsi="Times New Roman" w:cs="Times New Roman"/>
                <w:sz w:val="28"/>
                <w:szCs w:val="28"/>
              </w:rPr>
              <w:t xml:space="preserve">1. Формы отдельного учета представляют собой файлы формата MS </w:t>
            </w:r>
            <w:proofErr w:type="spellStart"/>
            <w:r w:rsidRPr="00612180">
              <w:rPr>
                <w:rFonts w:ascii="Times New Roman" w:hAnsi="Times New Roman" w:cs="Times New Roman"/>
                <w:sz w:val="28"/>
                <w:szCs w:val="28"/>
              </w:rPr>
              <w:t>Excel</w:t>
            </w:r>
            <w:proofErr w:type="spellEnd"/>
            <w:r w:rsidRPr="00612180">
              <w:rPr>
                <w:rFonts w:ascii="Times New Roman" w:hAnsi="Times New Roman" w:cs="Times New Roman"/>
                <w:sz w:val="28"/>
                <w:szCs w:val="28"/>
              </w:rPr>
              <w:t xml:space="preserve">. Один файл отдельного учета включает в себя: вкладку титульного листа, вкладки с формами учета объемов и стоимости  бесплатной и платной печатной площади, либо платных услуг по размещению материалов в сетевом издании. </w:t>
            </w:r>
          </w:p>
          <w:p w:rsidR="001D724B" w:rsidRPr="00612180" w:rsidRDefault="001D724B" w:rsidP="001D724B">
            <w:pPr>
              <w:pStyle w:val="ConsPlusNormal"/>
              <w:spacing w:line="360" w:lineRule="auto"/>
              <w:ind w:firstLine="709"/>
              <w:jc w:val="both"/>
              <w:rPr>
                <w:rFonts w:ascii="Times New Roman" w:hAnsi="Times New Roman" w:cs="Times New Roman"/>
                <w:sz w:val="28"/>
                <w:szCs w:val="28"/>
              </w:rPr>
            </w:pPr>
            <w:r w:rsidRPr="00612180">
              <w:rPr>
                <w:rFonts w:ascii="Times New Roman" w:hAnsi="Times New Roman" w:cs="Times New Roman"/>
                <w:sz w:val="28"/>
                <w:szCs w:val="28"/>
              </w:rPr>
              <w:t>2. Если организ</w:t>
            </w:r>
            <w:r>
              <w:rPr>
                <w:rFonts w:ascii="Times New Roman" w:hAnsi="Times New Roman" w:cs="Times New Roman"/>
                <w:sz w:val="28"/>
                <w:szCs w:val="28"/>
              </w:rPr>
              <w:t xml:space="preserve">ация, осуществляющая выпуск средств массовой информации, </w:t>
            </w:r>
            <w:r w:rsidRPr="00612180">
              <w:rPr>
                <w:rFonts w:ascii="Times New Roman" w:hAnsi="Times New Roman" w:cs="Times New Roman"/>
                <w:sz w:val="28"/>
                <w:szCs w:val="28"/>
              </w:rPr>
              <w:t xml:space="preserve">не предоставляла бесплатной или платной печатной площади, </w:t>
            </w:r>
            <w:r>
              <w:rPr>
                <w:rFonts w:ascii="Times New Roman" w:hAnsi="Times New Roman" w:cs="Times New Roman"/>
                <w:sz w:val="28"/>
                <w:szCs w:val="28"/>
              </w:rPr>
              <w:t xml:space="preserve">а сетевое издание не оказывало услуги </w:t>
            </w:r>
            <w:r w:rsidRPr="001E0CF6">
              <w:rPr>
                <w:rFonts w:ascii="Times New Roman" w:hAnsi="Times New Roman" w:cs="Times New Roman"/>
                <w:sz w:val="28"/>
                <w:szCs w:val="28"/>
              </w:rPr>
              <w:t>по размещению предв</w:t>
            </w:r>
            <w:r>
              <w:rPr>
                <w:rFonts w:ascii="Times New Roman" w:hAnsi="Times New Roman" w:cs="Times New Roman"/>
                <w:sz w:val="28"/>
                <w:szCs w:val="28"/>
              </w:rPr>
              <w:t xml:space="preserve">ыборных агитационных материалов, </w:t>
            </w:r>
            <w:r w:rsidRPr="00612180">
              <w:rPr>
                <w:rFonts w:ascii="Times New Roman" w:hAnsi="Times New Roman" w:cs="Times New Roman"/>
                <w:sz w:val="28"/>
                <w:szCs w:val="28"/>
              </w:rPr>
              <w:t>то соответствующая форма учета не заполняется и на титульном листе проставляется соответствующая отметка.</w:t>
            </w:r>
          </w:p>
          <w:p w:rsidR="001D724B" w:rsidRPr="00612180" w:rsidRDefault="001D724B" w:rsidP="001D724B">
            <w:pPr>
              <w:pStyle w:val="ConsPlusNormal"/>
              <w:spacing w:line="360" w:lineRule="auto"/>
              <w:ind w:firstLine="709"/>
              <w:jc w:val="both"/>
              <w:rPr>
                <w:rFonts w:ascii="Times New Roman" w:hAnsi="Times New Roman" w:cs="Times New Roman"/>
                <w:sz w:val="28"/>
                <w:szCs w:val="28"/>
              </w:rPr>
            </w:pPr>
            <w:r w:rsidRPr="00612180">
              <w:rPr>
                <w:rFonts w:ascii="Times New Roman" w:hAnsi="Times New Roman" w:cs="Times New Roman"/>
                <w:sz w:val="28"/>
                <w:szCs w:val="28"/>
              </w:rPr>
              <w:t xml:space="preserve">3.В качестве имени файла, содержащего данные отдельного учета, рекомендуется использовать шаблон «вид </w:t>
            </w:r>
            <w:proofErr w:type="spellStart"/>
            <w:r w:rsidRPr="00612180">
              <w:rPr>
                <w:rFonts w:ascii="Times New Roman" w:hAnsi="Times New Roman" w:cs="Times New Roman"/>
                <w:sz w:val="28"/>
                <w:szCs w:val="28"/>
              </w:rPr>
              <w:t>организации_краткое</w:t>
            </w:r>
            <w:proofErr w:type="spellEnd"/>
            <w:r w:rsidRPr="00612180">
              <w:rPr>
                <w:rFonts w:ascii="Times New Roman" w:hAnsi="Times New Roman" w:cs="Times New Roman"/>
                <w:sz w:val="28"/>
                <w:szCs w:val="28"/>
              </w:rPr>
              <w:t xml:space="preserve"> наименовани</w:t>
            </w:r>
            <w:r>
              <w:rPr>
                <w:rFonts w:ascii="Times New Roman" w:hAnsi="Times New Roman" w:cs="Times New Roman"/>
                <w:sz w:val="28"/>
                <w:szCs w:val="28"/>
              </w:rPr>
              <w:t xml:space="preserve">е </w:t>
            </w:r>
            <w:r w:rsidRPr="00612180">
              <w:rPr>
                <w:rFonts w:ascii="Times New Roman" w:hAnsi="Times New Roman" w:cs="Times New Roman"/>
                <w:sz w:val="28"/>
                <w:szCs w:val="28"/>
              </w:rPr>
              <w:t xml:space="preserve">редакции, сетевого </w:t>
            </w:r>
            <w:proofErr w:type="spellStart"/>
            <w:r w:rsidRPr="00612180">
              <w:rPr>
                <w:rFonts w:ascii="Times New Roman" w:hAnsi="Times New Roman" w:cs="Times New Roman"/>
                <w:sz w:val="28"/>
                <w:szCs w:val="28"/>
              </w:rPr>
              <w:t>из</w:t>
            </w:r>
            <w:r>
              <w:rPr>
                <w:rFonts w:ascii="Times New Roman" w:hAnsi="Times New Roman" w:cs="Times New Roman"/>
                <w:sz w:val="28"/>
                <w:szCs w:val="28"/>
              </w:rPr>
              <w:t>дания,</w:t>
            </w:r>
            <w:r w:rsidRPr="00612180">
              <w:rPr>
                <w:rFonts w:ascii="Times New Roman" w:hAnsi="Times New Roman" w:cs="Times New Roman"/>
                <w:sz w:val="28"/>
                <w:szCs w:val="28"/>
              </w:rPr>
              <w:t>_краткое</w:t>
            </w:r>
            <w:proofErr w:type="spellEnd"/>
            <w:r w:rsidRPr="00612180">
              <w:rPr>
                <w:rFonts w:ascii="Times New Roman" w:hAnsi="Times New Roman" w:cs="Times New Roman"/>
                <w:sz w:val="28"/>
                <w:szCs w:val="28"/>
              </w:rPr>
              <w:t xml:space="preserve"> наименование СМИ»</w:t>
            </w:r>
            <w:r>
              <w:rPr>
                <w:rFonts w:ascii="Times New Roman" w:hAnsi="Times New Roman" w:cs="Times New Roman"/>
                <w:sz w:val="28"/>
                <w:szCs w:val="28"/>
              </w:rPr>
              <w:t xml:space="preserve"> (</w:t>
            </w:r>
            <w:r w:rsidRPr="00612180">
              <w:rPr>
                <w:rFonts w:ascii="Times New Roman" w:hAnsi="Times New Roman" w:cs="Times New Roman"/>
                <w:sz w:val="28"/>
                <w:szCs w:val="28"/>
              </w:rPr>
              <w:t>ППИ - редакция периодического печатного издания, ЭСИ - сетевое издание).</w:t>
            </w:r>
          </w:p>
          <w:p w:rsidR="001D724B" w:rsidRPr="00612180" w:rsidRDefault="001D724B" w:rsidP="001D724B">
            <w:pPr>
              <w:pStyle w:val="ConsPlusNormal"/>
              <w:spacing w:line="360" w:lineRule="auto"/>
              <w:ind w:firstLine="709"/>
              <w:jc w:val="both"/>
              <w:rPr>
                <w:rFonts w:ascii="Times New Roman" w:hAnsi="Times New Roman" w:cs="Times New Roman"/>
                <w:sz w:val="28"/>
                <w:szCs w:val="28"/>
              </w:rPr>
            </w:pPr>
            <w:r w:rsidRPr="00612180">
              <w:rPr>
                <w:rFonts w:ascii="Times New Roman" w:hAnsi="Times New Roman" w:cs="Times New Roman"/>
                <w:sz w:val="28"/>
                <w:szCs w:val="28"/>
              </w:rPr>
              <w:t xml:space="preserve">4. Данные учета представляются в </w:t>
            </w:r>
            <w:r>
              <w:rPr>
                <w:rFonts w:ascii="Times New Roman" w:hAnsi="Times New Roman" w:cs="Times New Roman"/>
                <w:sz w:val="28"/>
                <w:szCs w:val="28"/>
              </w:rPr>
              <w:t>территориальную и</w:t>
            </w:r>
            <w:r w:rsidRPr="00612180">
              <w:rPr>
                <w:rFonts w:ascii="Times New Roman" w:hAnsi="Times New Roman" w:cs="Times New Roman"/>
                <w:sz w:val="28"/>
                <w:szCs w:val="28"/>
              </w:rPr>
              <w:t>збирательную комиссию</w:t>
            </w:r>
            <w:r>
              <w:rPr>
                <w:rFonts w:ascii="Times New Roman" w:hAnsi="Times New Roman" w:cs="Times New Roman"/>
                <w:sz w:val="28"/>
                <w:szCs w:val="28"/>
              </w:rPr>
              <w:t xml:space="preserve">  Убинского района</w:t>
            </w:r>
            <w:r w:rsidRPr="00612180">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Новосибирской области </w:t>
            </w:r>
            <w:r w:rsidRPr="00612180">
              <w:rPr>
                <w:rFonts w:ascii="Times New Roman" w:hAnsi="Times New Roman" w:cs="Times New Roman"/>
                <w:sz w:val="28"/>
                <w:szCs w:val="28"/>
              </w:rPr>
              <w:t>в электронном виде - записанными на компакт-диск (тип CD-R или DVD-R, не перезаписываемый)</w:t>
            </w:r>
            <w:r>
              <w:rPr>
                <w:rFonts w:ascii="Times New Roman" w:hAnsi="Times New Roman" w:cs="Times New Roman"/>
                <w:sz w:val="28"/>
                <w:szCs w:val="28"/>
              </w:rPr>
              <w:t xml:space="preserve"> или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-карту (не возвращается)</w:t>
            </w:r>
            <w:r w:rsidRPr="00612180">
              <w:rPr>
                <w:rFonts w:ascii="Times New Roman" w:hAnsi="Times New Roman" w:cs="Times New Roman"/>
                <w:sz w:val="28"/>
                <w:szCs w:val="28"/>
              </w:rPr>
              <w:t xml:space="preserve">. После записи файла на </w:t>
            </w:r>
            <w:r>
              <w:rPr>
                <w:rFonts w:ascii="Times New Roman" w:hAnsi="Times New Roman" w:cs="Times New Roman"/>
                <w:sz w:val="28"/>
                <w:szCs w:val="28"/>
              </w:rPr>
              <w:t>электронный носитель</w:t>
            </w:r>
            <w:r w:rsidRPr="00612180">
              <w:rPr>
                <w:rFonts w:ascii="Times New Roman" w:hAnsi="Times New Roman" w:cs="Times New Roman"/>
                <w:sz w:val="28"/>
                <w:szCs w:val="28"/>
              </w:rPr>
              <w:t xml:space="preserve"> рекомендуется проверить корректность его считывания и, при необходимости, записать файл на другой компакт-диск. </w:t>
            </w:r>
            <w:proofErr w:type="gramStart"/>
            <w:r w:rsidRPr="00612180">
              <w:rPr>
                <w:rFonts w:ascii="Times New Roman" w:hAnsi="Times New Roman" w:cs="Times New Roman"/>
                <w:sz w:val="28"/>
                <w:szCs w:val="28"/>
              </w:rPr>
              <w:t xml:space="preserve">Отсутствие файла на компакт-диске, невозможность считать файл является непредставлением данных отдельного учета </w:t>
            </w:r>
            <w:r w:rsidRPr="00612180">
              <w:rPr>
                <w:rFonts w:ascii="Times New Roman" w:hAnsi="Times New Roman" w:cs="Times New Roman"/>
                <w:sz w:val="28"/>
                <w:szCs w:val="28"/>
              </w:rPr>
              <w:lastRenderedPageBreak/>
              <w:t>в избирательного комиссию, о чем последняя незамедлительно уведомляет соответствующую организацию.</w:t>
            </w:r>
            <w:proofErr w:type="gramEnd"/>
          </w:p>
          <w:p w:rsidR="001D724B" w:rsidRPr="00612180" w:rsidRDefault="001D724B" w:rsidP="001D724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612180">
              <w:rPr>
                <w:rFonts w:ascii="Times New Roman" w:hAnsi="Times New Roman" w:cs="Times New Roman"/>
                <w:sz w:val="28"/>
                <w:szCs w:val="28"/>
              </w:rPr>
              <w:t>В качестве сопроводительного письма, приложением к которому является компакт-диск, используется заполненный титульный лист, который распечатывается, заверяется подписью руководителя и печатью организации. Прилагаемый компакт-диск рекомендуется надписывать, например, указывать имя файла.</w:t>
            </w:r>
          </w:p>
          <w:p w:rsidR="001D724B" w:rsidRPr="00612180" w:rsidRDefault="001D724B" w:rsidP="001D724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Pr="00612180">
              <w:rPr>
                <w:rFonts w:ascii="Times New Roman" w:hAnsi="Times New Roman" w:cs="Times New Roman"/>
                <w:sz w:val="28"/>
                <w:szCs w:val="28"/>
              </w:rPr>
              <w:t>Прием файлов с данными отдельного учета, направленных электронной почтой, не производится.</w:t>
            </w: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Default="001D724B" w:rsidP="00174170">
            <w:pPr>
              <w:jc w:val="both"/>
              <w:rPr>
                <w:rFonts w:ascii="Times New Roman" w:hAnsi="Times New Roman"/>
                <w:lang w:val="ru-RU"/>
              </w:rPr>
            </w:pPr>
          </w:p>
          <w:p w:rsidR="001D724B" w:rsidRPr="00174170" w:rsidRDefault="001D724B" w:rsidP="00174170">
            <w:pPr>
              <w:jc w:val="both"/>
              <w:rPr>
                <w:rFonts w:ascii="Times New Roman" w:hAnsi="Times New Roman"/>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27" w:rsidRDefault="00407227" w:rsidP="00374DD2">
      <w:r>
        <w:separator/>
      </w:r>
    </w:p>
  </w:endnote>
  <w:endnote w:type="continuationSeparator" w:id="0">
    <w:p w:rsidR="00407227" w:rsidRDefault="0040722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27" w:rsidRDefault="00407227" w:rsidP="00374DD2">
      <w:r>
        <w:separator/>
      </w:r>
    </w:p>
  </w:footnote>
  <w:footnote w:type="continuationSeparator" w:id="0">
    <w:p w:rsidR="00407227" w:rsidRDefault="00407227" w:rsidP="00374DD2">
      <w:r>
        <w:continuationSeparator/>
      </w:r>
    </w:p>
  </w:footnote>
  <w:footnote w:id="1">
    <w:p w:rsidR="00412EC0" w:rsidRPr="005F22CF" w:rsidRDefault="00412EC0" w:rsidP="00412EC0">
      <w:pPr>
        <w:pStyle w:val="affd"/>
        <w:jc w:val="both"/>
      </w:pPr>
      <w:r w:rsidRPr="005F22CF">
        <w:rPr>
          <w:rStyle w:val="affe"/>
        </w:rPr>
        <w:footnoteRef/>
      </w:r>
      <w:r w:rsidRPr="005F22CF">
        <w:t xml:space="preserve">Данные отдельного учета заполняются и представляются в виде файла формата MS </w:t>
      </w:r>
      <w:proofErr w:type="spellStart"/>
      <w:r w:rsidRPr="005F22CF">
        <w:t>Excel</w:t>
      </w:r>
      <w:proofErr w:type="spellEnd"/>
      <w:r w:rsidRPr="005F22CF">
        <w:t>.</w:t>
      </w:r>
    </w:p>
  </w:footnote>
  <w:footnote w:id="2">
    <w:p w:rsidR="00412EC0" w:rsidRPr="005F22CF" w:rsidRDefault="00412EC0" w:rsidP="00412EC0">
      <w:pPr>
        <w:pStyle w:val="affd"/>
        <w:jc w:val="both"/>
      </w:pPr>
      <w:r w:rsidRPr="005F22CF">
        <w:rPr>
          <w:rStyle w:val="affe"/>
        </w:rPr>
        <w:footnoteRef/>
      </w:r>
      <w:r w:rsidRPr="005F22CF">
        <w:t xml:space="preserve"> Заверяется подпис</w:t>
      </w:r>
      <w:r>
        <w:t>ью</w:t>
      </w:r>
      <w:r w:rsidRPr="005F22CF">
        <w:t xml:space="preserve"> и печатью организации при распечатывании титульного листа для представления в </w:t>
      </w:r>
      <w:r>
        <w:t>И</w:t>
      </w:r>
      <w:r w:rsidRPr="005F22CF">
        <w:t>збирательную комиссию</w:t>
      </w:r>
      <w:r>
        <w:t xml:space="preserve"> Новосибирской области</w:t>
      </w:r>
      <w:r w:rsidRPr="005F22CF">
        <w:t>.</w:t>
      </w:r>
    </w:p>
  </w:footnote>
  <w:footnote w:id="3">
    <w:p w:rsidR="00412EC0" w:rsidRDefault="00412EC0" w:rsidP="00412EC0">
      <w:pPr>
        <w:pStyle w:val="affd"/>
        <w:jc w:val="both"/>
      </w:pPr>
      <w:r w:rsidRPr="005F22CF">
        <w:rPr>
          <w:rStyle w:val="affe"/>
        </w:rPr>
        <w:footnoteRef/>
      </w:r>
      <w:r w:rsidRPr="005F22CF">
        <w:t xml:space="preserve"> Заполняется при распечатывании титульного листа для представления данны</w:t>
      </w:r>
      <w:r>
        <w:t>х учета в И</w:t>
      </w:r>
      <w:r w:rsidRPr="005F22CF">
        <w:t>збирательную комиссию</w:t>
      </w:r>
      <w:r>
        <w:t xml:space="preserve"> Новосибирской области</w:t>
      </w:r>
      <w:r w:rsidRPr="005F22CF">
        <w:t>.</w:t>
      </w:r>
    </w:p>
  </w:footnote>
  <w:footnote w:id="4">
    <w:p w:rsidR="001D724B" w:rsidRPr="00525063" w:rsidRDefault="001D724B" w:rsidP="001D724B">
      <w:pPr>
        <w:pStyle w:val="affd"/>
        <w:jc w:val="both"/>
      </w:pPr>
      <w:r w:rsidRPr="00525063">
        <w:rPr>
          <w:rStyle w:val="affe"/>
        </w:rPr>
        <w:footnoteRef/>
      </w:r>
      <w:r w:rsidRPr="00525063">
        <w:t xml:space="preserve"> Сводные сведения не заполняются при отсутствии предоставленных объемов </w:t>
      </w:r>
      <w:r>
        <w:t>бес</w:t>
      </w:r>
      <w:r w:rsidRPr="00525063">
        <w:t>платной печатной площади.</w:t>
      </w:r>
    </w:p>
  </w:footnote>
  <w:footnote w:id="5">
    <w:p w:rsidR="001D724B" w:rsidRPr="00525063" w:rsidRDefault="001D724B" w:rsidP="001D724B">
      <w:pPr>
        <w:pStyle w:val="affd"/>
        <w:jc w:val="both"/>
      </w:pPr>
      <w:r w:rsidRPr="00525063">
        <w:rPr>
          <w:rStyle w:val="affe"/>
        </w:rPr>
        <w:footnoteRef/>
      </w:r>
      <w:r w:rsidRPr="00525063">
        <w:t xml:space="preserve"> </w:t>
      </w:r>
      <w:proofErr w:type="gramStart"/>
      <w:r w:rsidRPr="00525063">
        <w:t>В случае наличия в сводных сведениях кандидатов с совпадающими фамилией, именем и отчеством дополнительно к ФИО таких кандидатов указывается дата рождения кандидата.</w:t>
      </w:r>
      <w:proofErr w:type="gramEnd"/>
    </w:p>
  </w:footnote>
  <w:footnote w:id="6">
    <w:p w:rsidR="001D724B" w:rsidRPr="00525063" w:rsidRDefault="001D724B" w:rsidP="001D724B">
      <w:pPr>
        <w:pStyle w:val="affd"/>
        <w:jc w:val="both"/>
      </w:pPr>
      <w:r w:rsidRPr="00525063">
        <w:rPr>
          <w:rStyle w:val="affe"/>
        </w:rPr>
        <w:footnoteRef/>
      </w:r>
      <w:r w:rsidRPr="00525063">
        <w:t xml:space="preserve"> Заполняется по каждому зарегистрированному кандидату.</w:t>
      </w:r>
    </w:p>
  </w:footnote>
  <w:footnote w:id="7">
    <w:p w:rsidR="001D724B" w:rsidRPr="00525063" w:rsidRDefault="001D724B" w:rsidP="001D724B">
      <w:pPr>
        <w:pStyle w:val="affd"/>
        <w:jc w:val="both"/>
      </w:pPr>
      <w:r w:rsidRPr="00525063">
        <w:rPr>
          <w:rStyle w:val="affe"/>
        </w:rPr>
        <w:footnoteRef/>
      </w:r>
      <w:r w:rsidRPr="00525063">
        <w:t xml:space="preserve"> Сводные сведения не заполняются при отсутствии предоставленных объемов платной печатной площади.</w:t>
      </w:r>
    </w:p>
  </w:footnote>
  <w:footnote w:id="8">
    <w:p w:rsidR="001D724B" w:rsidRPr="00525063" w:rsidRDefault="001D724B" w:rsidP="001D724B">
      <w:pPr>
        <w:pStyle w:val="affd"/>
        <w:jc w:val="both"/>
      </w:pPr>
      <w:r w:rsidRPr="00525063">
        <w:rPr>
          <w:rStyle w:val="affe"/>
        </w:rPr>
        <w:footnoteRef/>
      </w:r>
      <w:r w:rsidRPr="00525063">
        <w:t xml:space="preserve"> </w:t>
      </w:r>
      <w:proofErr w:type="gramStart"/>
      <w:r w:rsidRPr="00525063">
        <w:t>В случае наличия в сводных сведениях кандидатов с совпадающими фамилией, именем и отчеством дополнительно к ФИО таких кандидатов указывается дата рождения кандидата.</w:t>
      </w:r>
      <w:proofErr w:type="gramEnd"/>
    </w:p>
  </w:footnote>
  <w:footnote w:id="9">
    <w:p w:rsidR="001D724B" w:rsidRDefault="001D724B" w:rsidP="001D724B">
      <w:pPr>
        <w:pStyle w:val="affd"/>
        <w:jc w:val="both"/>
      </w:pPr>
      <w:r w:rsidRPr="00525063">
        <w:rPr>
          <w:rStyle w:val="affe"/>
        </w:rPr>
        <w:footnoteRef/>
      </w:r>
      <w:r w:rsidRPr="00525063">
        <w:t xml:space="preserve"> Заполняется по каждому зарегистрированному кандидату.</w:t>
      </w:r>
    </w:p>
  </w:footnote>
  <w:footnote w:id="10">
    <w:p w:rsidR="001D724B" w:rsidRPr="00B73EEC" w:rsidRDefault="001D724B" w:rsidP="001D724B">
      <w:pPr>
        <w:pStyle w:val="affd"/>
        <w:jc w:val="both"/>
      </w:pPr>
      <w:r w:rsidRPr="00B73EEC">
        <w:rPr>
          <w:rStyle w:val="affe"/>
        </w:rPr>
        <w:footnoteRef/>
      </w:r>
      <w:r w:rsidRPr="00B73EEC">
        <w:t xml:space="preserve"> Данные отдельного учета заполняются и представляются в виде файла формата MS </w:t>
      </w:r>
      <w:proofErr w:type="spellStart"/>
      <w:r w:rsidRPr="00B73EEC">
        <w:t>Excel</w:t>
      </w:r>
      <w:proofErr w:type="spellEnd"/>
      <w:r w:rsidRPr="00B73EEC">
        <w:t>.</w:t>
      </w:r>
    </w:p>
  </w:footnote>
  <w:footnote w:id="11">
    <w:p w:rsidR="001D724B" w:rsidRPr="00B73EEC" w:rsidRDefault="001D724B" w:rsidP="001D724B">
      <w:pPr>
        <w:pStyle w:val="affd"/>
        <w:jc w:val="both"/>
      </w:pPr>
      <w:r w:rsidRPr="00B73EEC">
        <w:rPr>
          <w:rStyle w:val="affe"/>
        </w:rPr>
        <w:footnoteRef/>
      </w:r>
      <w:r w:rsidRPr="00B73EEC">
        <w:t xml:space="preserve"> Заверяется подпис</w:t>
      </w:r>
      <w:r>
        <w:t>ью</w:t>
      </w:r>
      <w:r w:rsidRPr="00B73EEC">
        <w:t xml:space="preserve"> и печатью организации при распечатывании титульного листа для представления в </w:t>
      </w:r>
      <w:r>
        <w:t>И</w:t>
      </w:r>
      <w:r w:rsidRPr="00B73EEC">
        <w:t>збирательную комиссию</w:t>
      </w:r>
      <w:r>
        <w:t xml:space="preserve"> Новосибирской области</w:t>
      </w:r>
      <w:r w:rsidRPr="00B73EEC">
        <w:t>.</w:t>
      </w:r>
    </w:p>
  </w:footnote>
  <w:footnote w:id="12">
    <w:p w:rsidR="001D724B" w:rsidRPr="00B73EEC" w:rsidRDefault="001D724B" w:rsidP="001D724B">
      <w:pPr>
        <w:pStyle w:val="affd"/>
        <w:jc w:val="both"/>
      </w:pPr>
      <w:r w:rsidRPr="00B73EEC">
        <w:rPr>
          <w:rStyle w:val="affe"/>
        </w:rPr>
        <w:footnoteRef/>
      </w:r>
      <w:r w:rsidRPr="00B73EEC">
        <w:t xml:space="preserve"> Заполняется при распечатывании титульного листа дл</w:t>
      </w:r>
      <w:r>
        <w:t>я представления данных учета в И</w:t>
      </w:r>
      <w:r w:rsidRPr="00B73EEC">
        <w:t>збирательную комиссию</w:t>
      </w:r>
      <w:r>
        <w:t xml:space="preserve"> Новосибирской области</w:t>
      </w:r>
      <w:r w:rsidRPr="00B73EEC">
        <w:t>.</w:t>
      </w:r>
    </w:p>
  </w:footnote>
  <w:footnote w:id="13">
    <w:p w:rsidR="001D724B" w:rsidRPr="00525063" w:rsidRDefault="001D724B" w:rsidP="001D724B">
      <w:pPr>
        <w:pStyle w:val="affd"/>
        <w:jc w:val="both"/>
      </w:pPr>
      <w:r w:rsidRPr="00525063">
        <w:rPr>
          <w:rStyle w:val="affe"/>
        </w:rPr>
        <w:footnoteRef/>
      </w:r>
      <w:r w:rsidRPr="00525063">
        <w:t xml:space="preserve"> Сводные сведения не заполняются при отсутствии предоставленных услуг.</w:t>
      </w:r>
    </w:p>
  </w:footnote>
  <w:footnote w:id="14">
    <w:p w:rsidR="001D724B" w:rsidRPr="00525063" w:rsidRDefault="001D724B" w:rsidP="001D724B">
      <w:pPr>
        <w:pStyle w:val="affd"/>
        <w:jc w:val="both"/>
      </w:pPr>
      <w:r w:rsidRPr="00525063">
        <w:rPr>
          <w:rStyle w:val="affe"/>
        </w:rPr>
        <w:footnoteRef/>
      </w:r>
      <w:r w:rsidRPr="00525063">
        <w:t xml:space="preserve"> </w:t>
      </w:r>
      <w:proofErr w:type="gramStart"/>
      <w:r w:rsidRPr="00525063">
        <w:t>В случае наличия в сводных сведениях кандидатов с совпадающими фамилией, именем и отчеством дополнительно к ФИО таких кандидатов указывается дата рождения кандидата.</w:t>
      </w:r>
      <w:proofErr w:type="gramEnd"/>
    </w:p>
  </w:footnote>
  <w:footnote w:id="15">
    <w:p w:rsidR="001D724B" w:rsidRPr="00525063" w:rsidRDefault="001D724B" w:rsidP="001D724B">
      <w:pPr>
        <w:pStyle w:val="affd"/>
        <w:jc w:val="both"/>
      </w:pPr>
      <w:r w:rsidRPr="00525063">
        <w:rPr>
          <w:rStyle w:val="affe"/>
        </w:rPr>
        <w:footnoteRef/>
      </w:r>
      <w:r w:rsidRPr="00525063">
        <w:t xml:space="preserve"> Новость, статья, баннер, аудиозапись, видеозапись, трансляция и т.п.</w:t>
      </w:r>
    </w:p>
  </w:footnote>
  <w:footnote w:id="16">
    <w:p w:rsidR="001D724B" w:rsidRPr="00525063" w:rsidRDefault="001D724B" w:rsidP="001D724B">
      <w:pPr>
        <w:pStyle w:val="affd"/>
        <w:jc w:val="both"/>
      </w:pPr>
      <w:r w:rsidRPr="00525063">
        <w:rPr>
          <w:rStyle w:val="affe"/>
        </w:rPr>
        <w:footnoteRef/>
      </w:r>
      <w:r w:rsidRPr="00525063">
        <w:t xml:space="preserve"> Указывается дата прекращения размещения.</w:t>
      </w:r>
    </w:p>
  </w:footnote>
  <w:footnote w:id="17">
    <w:p w:rsidR="001D724B" w:rsidRDefault="001D724B" w:rsidP="001D724B">
      <w:pPr>
        <w:pStyle w:val="affd"/>
        <w:jc w:val="both"/>
      </w:pPr>
      <w:r w:rsidRPr="00525063">
        <w:rPr>
          <w:rStyle w:val="affe"/>
        </w:rPr>
        <w:footnoteRef/>
      </w:r>
      <w:r w:rsidRPr="00525063">
        <w:t xml:space="preserve"> Заполняется по каждому кандидату.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A3EC6"/>
    <w:rsid w:val="000B28DB"/>
    <w:rsid w:val="000B2B41"/>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71037"/>
    <w:rsid w:val="00171D45"/>
    <w:rsid w:val="00174170"/>
    <w:rsid w:val="00174B00"/>
    <w:rsid w:val="00175502"/>
    <w:rsid w:val="001759A8"/>
    <w:rsid w:val="00180299"/>
    <w:rsid w:val="0018735B"/>
    <w:rsid w:val="00196A8A"/>
    <w:rsid w:val="001A779D"/>
    <w:rsid w:val="001B0775"/>
    <w:rsid w:val="001B16C9"/>
    <w:rsid w:val="001B7ABD"/>
    <w:rsid w:val="001C60C9"/>
    <w:rsid w:val="001D4660"/>
    <w:rsid w:val="001D64B5"/>
    <w:rsid w:val="001D724B"/>
    <w:rsid w:val="001E76E1"/>
    <w:rsid w:val="001F2F7D"/>
    <w:rsid w:val="00201892"/>
    <w:rsid w:val="002030D1"/>
    <w:rsid w:val="00222C9C"/>
    <w:rsid w:val="00226E18"/>
    <w:rsid w:val="00232257"/>
    <w:rsid w:val="00232699"/>
    <w:rsid w:val="00234D74"/>
    <w:rsid w:val="00236BAA"/>
    <w:rsid w:val="00241E88"/>
    <w:rsid w:val="002443A4"/>
    <w:rsid w:val="00251911"/>
    <w:rsid w:val="00251D8A"/>
    <w:rsid w:val="00257BF1"/>
    <w:rsid w:val="0026261A"/>
    <w:rsid w:val="00267789"/>
    <w:rsid w:val="00274977"/>
    <w:rsid w:val="00275BB2"/>
    <w:rsid w:val="00281BEF"/>
    <w:rsid w:val="00294094"/>
    <w:rsid w:val="002A6076"/>
    <w:rsid w:val="002A63B8"/>
    <w:rsid w:val="002A75EA"/>
    <w:rsid w:val="002A7F27"/>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F89"/>
    <w:rsid w:val="00307337"/>
    <w:rsid w:val="003129F4"/>
    <w:rsid w:val="00312B83"/>
    <w:rsid w:val="0031397B"/>
    <w:rsid w:val="0031398B"/>
    <w:rsid w:val="00316AAF"/>
    <w:rsid w:val="003206D2"/>
    <w:rsid w:val="00322F1F"/>
    <w:rsid w:val="003236CF"/>
    <w:rsid w:val="0033476C"/>
    <w:rsid w:val="00337C4F"/>
    <w:rsid w:val="003506A8"/>
    <w:rsid w:val="003637A4"/>
    <w:rsid w:val="00365EFD"/>
    <w:rsid w:val="00366933"/>
    <w:rsid w:val="00370337"/>
    <w:rsid w:val="00374DD2"/>
    <w:rsid w:val="00390E80"/>
    <w:rsid w:val="00392D24"/>
    <w:rsid w:val="00393793"/>
    <w:rsid w:val="003A78AA"/>
    <w:rsid w:val="003B724A"/>
    <w:rsid w:val="003C04F4"/>
    <w:rsid w:val="003D077E"/>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4077D"/>
    <w:rsid w:val="00443C29"/>
    <w:rsid w:val="00447641"/>
    <w:rsid w:val="004513A9"/>
    <w:rsid w:val="0045735B"/>
    <w:rsid w:val="00482935"/>
    <w:rsid w:val="004A0C9F"/>
    <w:rsid w:val="004B0E79"/>
    <w:rsid w:val="004B47F6"/>
    <w:rsid w:val="004B68EE"/>
    <w:rsid w:val="004C1D2B"/>
    <w:rsid w:val="004C5D92"/>
    <w:rsid w:val="004D2788"/>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059F"/>
    <w:rsid w:val="00552D11"/>
    <w:rsid w:val="0055567D"/>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1168"/>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6749"/>
    <w:rsid w:val="00810CF5"/>
    <w:rsid w:val="008110F8"/>
    <w:rsid w:val="008270D9"/>
    <w:rsid w:val="00830445"/>
    <w:rsid w:val="00831B7F"/>
    <w:rsid w:val="00842778"/>
    <w:rsid w:val="00845254"/>
    <w:rsid w:val="008460E1"/>
    <w:rsid w:val="00846389"/>
    <w:rsid w:val="008477AA"/>
    <w:rsid w:val="008523E6"/>
    <w:rsid w:val="008531DD"/>
    <w:rsid w:val="0085728D"/>
    <w:rsid w:val="00863756"/>
    <w:rsid w:val="0086564A"/>
    <w:rsid w:val="008700C1"/>
    <w:rsid w:val="008725F3"/>
    <w:rsid w:val="00872DFF"/>
    <w:rsid w:val="00873F8A"/>
    <w:rsid w:val="0087754B"/>
    <w:rsid w:val="00882016"/>
    <w:rsid w:val="00885BBD"/>
    <w:rsid w:val="00887BC8"/>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CC2"/>
    <w:rsid w:val="00AB3E37"/>
    <w:rsid w:val="00AB5206"/>
    <w:rsid w:val="00AB7DC4"/>
    <w:rsid w:val="00AC160E"/>
    <w:rsid w:val="00AC5EDE"/>
    <w:rsid w:val="00AD414D"/>
    <w:rsid w:val="00AE008F"/>
    <w:rsid w:val="00AE33D4"/>
    <w:rsid w:val="00AF11D7"/>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E50FB"/>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2F71"/>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A6822"/>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uiPriority w:val="99"/>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5EB4C-3EA8-41C3-9CEF-DDC4B999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4651</TotalTime>
  <Pages>10</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283</cp:revision>
  <cp:lastPrinted>2022-03-16T08:06:00Z</cp:lastPrinted>
  <dcterms:created xsi:type="dcterms:W3CDTF">2018-06-14T04:09:00Z</dcterms:created>
  <dcterms:modified xsi:type="dcterms:W3CDTF">2022-07-06T03:03:00Z</dcterms:modified>
</cp:coreProperties>
</file>