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915"/>
      </w:tblGrid>
      <w:tr w:rsidR="00226E18" w:rsidRPr="007C68CF" w:rsidTr="00080B32">
        <w:trPr>
          <w:trHeight w:val="10006"/>
        </w:trPr>
        <w:tc>
          <w:tcPr>
            <w:tcW w:w="10915" w:type="dxa"/>
          </w:tcPr>
          <w:p w:rsidR="00226E18" w:rsidRPr="00712AC9" w:rsidRDefault="00226E18" w:rsidP="00712AC9">
            <w:pPr>
              <w:rPr>
                <w:rFonts w:ascii="Times New Roman" w:hAnsi="Times New Roman"/>
                <w:b/>
                <w:bCs/>
                <w:sz w:val="20"/>
                <w:szCs w:val="20"/>
                <w:lang w:val="ru-RU"/>
              </w:rPr>
            </w:pPr>
            <w:r w:rsidRPr="00712AC9">
              <w:rPr>
                <w:rFonts w:ascii="Times New Roman" w:hAnsi="Times New Roman"/>
                <w:b/>
                <w:bCs/>
                <w:sz w:val="20"/>
                <w:szCs w:val="20"/>
                <w:lang w:val="ru-RU"/>
              </w:rPr>
              <w:t xml:space="preserve">Основан  09.01.2008                                                                                                    </w:t>
            </w:r>
            <w:r w:rsidR="00B564D4" w:rsidRPr="00712AC9">
              <w:rPr>
                <w:rFonts w:ascii="Times New Roman" w:hAnsi="Times New Roman"/>
                <w:b/>
                <w:bCs/>
                <w:sz w:val="20"/>
                <w:szCs w:val="20"/>
                <w:lang w:val="ru-RU"/>
              </w:rPr>
              <w:t xml:space="preserve">                 </w:t>
            </w:r>
            <w:r w:rsidR="00712AC9">
              <w:rPr>
                <w:rFonts w:ascii="Times New Roman" w:hAnsi="Times New Roman"/>
                <w:b/>
                <w:bCs/>
                <w:sz w:val="20"/>
                <w:szCs w:val="20"/>
                <w:lang w:val="ru-RU"/>
              </w:rPr>
              <w:t xml:space="preserve">                       </w:t>
            </w:r>
            <w:r w:rsidR="0004523D">
              <w:rPr>
                <w:rFonts w:ascii="Times New Roman" w:hAnsi="Times New Roman"/>
                <w:b/>
                <w:bCs/>
                <w:sz w:val="20"/>
                <w:szCs w:val="20"/>
                <w:lang w:val="ru-RU"/>
              </w:rPr>
              <w:t xml:space="preserve">      </w:t>
            </w:r>
            <w:r w:rsidR="00B564D4" w:rsidRPr="00712AC9">
              <w:rPr>
                <w:rFonts w:ascii="Times New Roman" w:hAnsi="Times New Roman"/>
                <w:b/>
                <w:bCs/>
                <w:sz w:val="20"/>
                <w:szCs w:val="20"/>
                <w:lang w:val="ru-RU"/>
              </w:rPr>
              <w:t xml:space="preserve"> </w:t>
            </w:r>
            <w:r w:rsidR="00080B32">
              <w:rPr>
                <w:rFonts w:ascii="Times New Roman" w:hAnsi="Times New Roman"/>
                <w:b/>
                <w:bCs/>
                <w:sz w:val="20"/>
                <w:szCs w:val="20"/>
                <w:lang w:val="ru-RU"/>
              </w:rPr>
              <w:t>03.08.</w:t>
            </w:r>
            <w:r w:rsidR="00A95E15">
              <w:rPr>
                <w:rFonts w:ascii="Times New Roman" w:hAnsi="Times New Roman"/>
                <w:b/>
                <w:bCs/>
                <w:sz w:val="20"/>
                <w:szCs w:val="20"/>
                <w:lang w:val="ru-RU"/>
              </w:rPr>
              <w:t xml:space="preserve"> </w:t>
            </w:r>
            <w:r w:rsidRPr="00712AC9">
              <w:rPr>
                <w:rFonts w:ascii="Times New Roman" w:hAnsi="Times New Roman"/>
                <w:b/>
                <w:bCs/>
                <w:sz w:val="22"/>
                <w:szCs w:val="22"/>
                <w:lang w:val="ru-RU"/>
              </w:rPr>
              <w:t>20</w:t>
            </w:r>
            <w:r w:rsidR="00B650FB" w:rsidRPr="00712AC9">
              <w:rPr>
                <w:rFonts w:ascii="Times New Roman" w:hAnsi="Times New Roman"/>
                <w:b/>
                <w:bCs/>
                <w:sz w:val="22"/>
                <w:szCs w:val="22"/>
                <w:lang w:val="ru-RU"/>
              </w:rPr>
              <w:t>20</w:t>
            </w:r>
            <w:r w:rsidRPr="00712AC9">
              <w:rPr>
                <w:rFonts w:ascii="Times New Roman" w:hAnsi="Times New Roman"/>
                <w:b/>
                <w:bCs/>
                <w:sz w:val="22"/>
                <w:szCs w:val="22"/>
                <w:lang w:val="ru-RU"/>
              </w:rPr>
              <w:t>года</w:t>
            </w:r>
          </w:p>
          <w:p w:rsidR="00712AC9" w:rsidRPr="00712AC9" w:rsidRDefault="00080B32" w:rsidP="00C37609">
            <w:pPr>
              <w:tabs>
                <w:tab w:val="left" w:pos="7470"/>
              </w:tabs>
              <w:jc w:val="center"/>
              <w:rPr>
                <w:rFonts w:ascii="Times New Roman" w:hAnsi="Times New Roman"/>
                <w:b/>
                <w:bCs/>
                <w:i/>
                <w:sz w:val="22"/>
                <w:szCs w:val="22"/>
                <w:lang w:val="ru-RU"/>
              </w:rPr>
            </w:pPr>
            <w:r>
              <w:rPr>
                <w:rFonts w:ascii="Times New Roman" w:hAnsi="Times New Roman"/>
                <w:b/>
                <w:bCs/>
                <w:sz w:val="22"/>
                <w:szCs w:val="22"/>
                <w:lang w:val="ru-RU"/>
              </w:rPr>
              <w:t xml:space="preserve">                                                                                                                                                         понедельник</w:t>
            </w:r>
          </w:p>
          <w:p w:rsidR="00712AC9" w:rsidRDefault="00712AC9" w:rsidP="00C37609">
            <w:pPr>
              <w:tabs>
                <w:tab w:val="left" w:pos="7470"/>
              </w:tabs>
              <w:jc w:val="center"/>
              <w:rPr>
                <w:rFonts w:ascii="Times New Roman" w:hAnsi="Times New Roman"/>
                <w:b/>
                <w:bCs/>
                <w:i/>
                <w:sz w:val="28"/>
                <w:szCs w:val="28"/>
                <w:lang w:val="ru-RU"/>
              </w:rPr>
            </w:pPr>
          </w:p>
          <w:p w:rsidR="00226E18" w:rsidRPr="00712AC9" w:rsidRDefault="00226E18" w:rsidP="00C37609">
            <w:pPr>
              <w:tabs>
                <w:tab w:val="left" w:pos="7470"/>
              </w:tabs>
              <w:jc w:val="center"/>
              <w:rPr>
                <w:rFonts w:ascii="Times New Roman" w:hAnsi="Times New Roman"/>
                <w:b/>
                <w:bCs/>
                <w:i/>
                <w:sz w:val="72"/>
                <w:szCs w:val="72"/>
                <w:lang w:val="ru-RU"/>
              </w:rPr>
            </w:pPr>
            <w:r w:rsidRPr="00712AC9">
              <w:rPr>
                <w:rFonts w:ascii="Times New Roman" w:hAnsi="Times New Roman"/>
                <w:b/>
                <w:bCs/>
                <w:i/>
                <w:sz w:val="72"/>
                <w:szCs w:val="72"/>
                <w:lang w:val="ru-RU"/>
              </w:rPr>
              <w:t>В Е С Т Н И  К</w:t>
            </w:r>
          </w:p>
          <w:p w:rsidR="00226E18" w:rsidRPr="00712AC9" w:rsidRDefault="00226E18" w:rsidP="00C37609">
            <w:pPr>
              <w:tabs>
                <w:tab w:val="left" w:pos="7470"/>
              </w:tabs>
              <w:jc w:val="center"/>
              <w:rPr>
                <w:rFonts w:ascii="Times New Roman" w:hAnsi="Times New Roman"/>
                <w:b/>
                <w:bCs/>
                <w:i/>
                <w:sz w:val="52"/>
                <w:szCs w:val="52"/>
                <w:lang w:val="ru-RU"/>
              </w:rPr>
            </w:pPr>
            <w:r w:rsidRPr="00712AC9">
              <w:rPr>
                <w:rFonts w:ascii="Times New Roman" w:hAnsi="Times New Roman"/>
                <w:b/>
                <w:bCs/>
                <w:i/>
                <w:sz w:val="52"/>
                <w:szCs w:val="52"/>
                <w:lang w:val="ru-RU"/>
              </w:rPr>
              <w:t xml:space="preserve">Борисоглебского сельсовета </w:t>
            </w:r>
          </w:p>
          <w:p w:rsidR="00226E18" w:rsidRPr="00712AC9" w:rsidRDefault="00226E18" w:rsidP="00C37609">
            <w:pPr>
              <w:tabs>
                <w:tab w:val="left" w:pos="7470"/>
              </w:tabs>
              <w:jc w:val="center"/>
              <w:rPr>
                <w:rFonts w:ascii="Times New Roman" w:hAnsi="Times New Roman"/>
                <w:b/>
                <w:bCs/>
                <w:i/>
                <w:sz w:val="52"/>
                <w:szCs w:val="52"/>
                <w:lang w:val="ru-RU"/>
              </w:rPr>
            </w:pPr>
            <w:r w:rsidRPr="00712AC9">
              <w:rPr>
                <w:rFonts w:ascii="Times New Roman" w:hAnsi="Times New Roman"/>
                <w:b/>
                <w:bCs/>
                <w:i/>
                <w:sz w:val="52"/>
                <w:szCs w:val="52"/>
                <w:lang w:val="ru-RU"/>
              </w:rPr>
              <w:t>Убинского района Новосибирской области</w:t>
            </w:r>
          </w:p>
          <w:p w:rsidR="00226E18" w:rsidRPr="00316AAF" w:rsidRDefault="00226E18" w:rsidP="00C37609">
            <w:pPr>
              <w:tabs>
                <w:tab w:val="left" w:pos="7470"/>
              </w:tabs>
              <w:jc w:val="center"/>
              <w:rPr>
                <w:rFonts w:ascii="Century" w:hAnsi="Century"/>
                <w:b/>
                <w:bCs/>
                <w:sz w:val="44"/>
                <w:szCs w:val="44"/>
                <w:lang w:val="ru-RU"/>
              </w:rPr>
            </w:pPr>
            <w:r w:rsidRPr="00712AC9">
              <w:rPr>
                <w:rFonts w:ascii="Century" w:hAnsi="Century"/>
                <w:b/>
                <w:bCs/>
                <w:sz w:val="44"/>
                <w:szCs w:val="44"/>
                <w:lang w:val="ru-RU"/>
              </w:rPr>
              <w:t xml:space="preserve">№ </w:t>
            </w:r>
            <w:r w:rsidR="00080B32">
              <w:rPr>
                <w:rFonts w:ascii="Century" w:hAnsi="Century"/>
                <w:b/>
                <w:bCs/>
                <w:sz w:val="44"/>
                <w:szCs w:val="44"/>
                <w:lang w:val="ru-RU"/>
              </w:rPr>
              <w:t>25</w:t>
            </w:r>
          </w:p>
          <w:p w:rsidR="00226E18" w:rsidRPr="00B427DC" w:rsidRDefault="00226E18" w:rsidP="00C37609">
            <w:pPr>
              <w:tabs>
                <w:tab w:val="left" w:pos="7470"/>
              </w:tabs>
              <w:jc w:val="center"/>
              <w:rPr>
                <w:rFonts w:ascii="Century" w:hAnsi="Century"/>
                <w:b/>
                <w:bCs/>
                <w:sz w:val="28"/>
                <w:szCs w:val="28"/>
                <w:lang w:val="ru-RU"/>
              </w:rPr>
            </w:pPr>
            <w:r w:rsidRPr="00B427DC">
              <w:rPr>
                <w:rFonts w:ascii="Century" w:hAnsi="Century"/>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226E18" w:rsidRPr="00B427DC" w:rsidRDefault="00226E18" w:rsidP="00C37609">
            <w:pPr>
              <w:tabs>
                <w:tab w:val="left" w:pos="7470"/>
              </w:tabs>
              <w:jc w:val="center"/>
              <w:rPr>
                <w:rFonts w:ascii="Century" w:hAnsi="Century"/>
                <w:b/>
                <w:bCs/>
                <w:sz w:val="28"/>
                <w:szCs w:val="28"/>
                <w:lang w:val="ru-RU"/>
              </w:rPr>
            </w:pPr>
            <w:r w:rsidRPr="00B427DC">
              <w:rPr>
                <w:rFonts w:ascii="Century" w:hAnsi="Century"/>
                <w:b/>
                <w:bCs/>
                <w:sz w:val="28"/>
                <w:szCs w:val="28"/>
                <w:lang w:val="ru-RU"/>
              </w:rPr>
              <w:t>_______________________________________________________________</w:t>
            </w:r>
          </w:p>
          <w:p w:rsidR="00BE7B07" w:rsidRPr="00B427DC" w:rsidRDefault="00BE7B07" w:rsidP="00BE7B07">
            <w:pPr>
              <w:autoSpaceDE w:val="0"/>
              <w:autoSpaceDN w:val="0"/>
              <w:adjustRightInd w:val="0"/>
              <w:spacing w:line="276" w:lineRule="auto"/>
              <w:jc w:val="center"/>
              <w:rPr>
                <w:rFonts w:ascii="Times New Roman CYR" w:hAnsi="Times New Roman CYR" w:cs="Times New Roman CYR"/>
                <w:b/>
                <w:bCs/>
                <w:sz w:val="28"/>
                <w:szCs w:val="28"/>
                <w:lang w:val="ru-RU"/>
              </w:rPr>
            </w:pPr>
          </w:p>
          <w:p w:rsidR="00080B32" w:rsidRPr="00080B32" w:rsidRDefault="00080B32" w:rsidP="00080B32">
            <w:pPr>
              <w:jc w:val="center"/>
              <w:rPr>
                <w:rFonts w:ascii="Times New Roman" w:hAnsi="Times New Roman"/>
                <w:b/>
                <w:sz w:val="28"/>
                <w:szCs w:val="28"/>
                <w:lang w:val="ru-RU"/>
              </w:rPr>
            </w:pPr>
            <w:r w:rsidRPr="00080B32">
              <w:rPr>
                <w:rFonts w:ascii="Times New Roman" w:hAnsi="Times New Roman"/>
                <w:b/>
                <w:bCs/>
                <w:sz w:val="28"/>
                <w:szCs w:val="28"/>
                <w:lang w:val="ru-RU"/>
              </w:rPr>
              <w:t>Список избирательных участков,</w:t>
            </w:r>
          </w:p>
          <w:p w:rsidR="00125D3D" w:rsidRDefault="00080B32" w:rsidP="00080B32">
            <w:pPr>
              <w:jc w:val="center"/>
              <w:rPr>
                <w:rFonts w:ascii="Times New Roman" w:hAnsi="Times New Roman"/>
                <w:b/>
                <w:bCs/>
                <w:sz w:val="28"/>
                <w:szCs w:val="28"/>
                <w:lang w:val="ru-RU"/>
              </w:rPr>
            </w:pPr>
            <w:r w:rsidRPr="00080B32">
              <w:rPr>
                <w:rFonts w:ascii="Times New Roman" w:hAnsi="Times New Roman"/>
                <w:b/>
                <w:bCs/>
                <w:sz w:val="28"/>
                <w:szCs w:val="28"/>
                <w:lang w:val="ru-RU"/>
              </w:rPr>
              <w:t xml:space="preserve">образованных на территории Борисоглебского сельсовета Убинского района Новосибирской области для проведения </w:t>
            </w:r>
            <w:proofErr w:type="gramStart"/>
            <w:r w:rsidRPr="00080B32">
              <w:rPr>
                <w:rFonts w:ascii="Times New Roman" w:hAnsi="Times New Roman"/>
                <w:b/>
                <w:bCs/>
                <w:sz w:val="28"/>
                <w:szCs w:val="28"/>
                <w:lang w:val="ru-RU"/>
              </w:rPr>
              <w:t>выборов депутатов Совета депутатов Борисоглебского сельсовета Убинского района Новосибирской области</w:t>
            </w:r>
            <w:proofErr w:type="gramEnd"/>
            <w:r w:rsidRPr="00080B32">
              <w:rPr>
                <w:rFonts w:ascii="Times New Roman" w:hAnsi="Times New Roman"/>
                <w:b/>
                <w:bCs/>
                <w:sz w:val="28"/>
                <w:szCs w:val="28"/>
                <w:lang w:val="ru-RU"/>
              </w:rPr>
              <w:t> </w:t>
            </w:r>
          </w:p>
          <w:p w:rsidR="00080B32" w:rsidRPr="00080B32" w:rsidRDefault="00080B32" w:rsidP="00080B32">
            <w:pPr>
              <w:jc w:val="center"/>
              <w:rPr>
                <w:rFonts w:ascii="Times New Roman" w:hAnsi="Times New Roman"/>
                <w:b/>
                <w:sz w:val="28"/>
                <w:szCs w:val="28"/>
                <w:lang w:val="ru-RU"/>
              </w:rPr>
            </w:pPr>
            <w:r w:rsidRPr="00080B32">
              <w:rPr>
                <w:rFonts w:ascii="Times New Roman" w:hAnsi="Times New Roman"/>
                <w:b/>
                <w:bCs/>
                <w:sz w:val="28"/>
                <w:szCs w:val="28"/>
                <w:lang w:val="ru-RU"/>
              </w:rPr>
              <w:t xml:space="preserve"> 13 сентября 2020 года</w:t>
            </w:r>
          </w:p>
          <w:p w:rsidR="00080B32" w:rsidRPr="00125D3D" w:rsidRDefault="00080B32" w:rsidP="00080B32">
            <w:pPr>
              <w:jc w:val="center"/>
              <w:rPr>
                <w:rFonts w:ascii="Times New Roman" w:hAnsi="Times New Roman"/>
                <w:b/>
                <w:lang w:val="ru-RU"/>
              </w:rPr>
            </w:pP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2390"/>
              <w:gridCol w:w="2551"/>
              <w:gridCol w:w="2694"/>
              <w:gridCol w:w="2324"/>
            </w:tblGrid>
            <w:tr w:rsidR="00080B32" w:rsidRPr="007C68CF" w:rsidTr="00080B32">
              <w:tc>
                <w:tcPr>
                  <w:tcW w:w="616" w:type="dxa"/>
                </w:tcPr>
                <w:p w:rsidR="00080B32" w:rsidRPr="007C68CF" w:rsidRDefault="00080B32" w:rsidP="00080B32">
                  <w:pPr>
                    <w:jc w:val="center"/>
                    <w:rPr>
                      <w:rFonts w:ascii="Times New Roman" w:hAnsi="Times New Roman"/>
                      <w:b/>
                      <w:lang w:val="ru-RU"/>
                    </w:rPr>
                  </w:pPr>
                  <w:r w:rsidRPr="007C68CF">
                    <w:rPr>
                      <w:rFonts w:ascii="Times New Roman" w:hAnsi="Times New Roman"/>
                      <w:b/>
                      <w:lang w:val="ru-RU"/>
                    </w:rPr>
                    <w:t xml:space="preserve">№ </w:t>
                  </w:r>
                  <w:proofErr w:type="spellStart"/>
                  <w:r w:rsidRPr="007C68CF">
                    <w:rPr>
                      <w:rFonts w:ascii="Times New Roman" w:hAnsi="Times New Roman"/>
                      <w:b/>
                      <w:lang w:val="ru-RU"/>
                    </w:rPr>
                    <w:t>пп</w:t>
                  </w:r>
                  <w:proofErr w:type="spellEnd"/>
                </w:p>
              </w:tc>
              <w:tc>
                <w:tcPr>
                  <w:tcW w:w="2390" w:type="dxa"/>
                </w:tcPr>
                <w:p w:rsidR="00080B32" w:rsidRPr="007C68CF" w:rsidRDefault="00080B32" w:rsidP="00080B32">
                  <w:pPr>
                    <w:jc w:val="center"/>
                    <w:rPr>
                      <w:rFonts w:ascii="Times New Roman" w:hAnsi="Times New Roman"/>
                      <w:b/>
                      <w:lang w:val="ru-RU"/>
                    </w:rPr>
                  </w:pPr>
                  <w:r w:rsidRPr="007C68CF">
                    <w:rPr>
                      <w:rFonts w:ascii="Times New Roman" w:hAnsi="Times New Roman"/>
                      <w:b/>
                      <w:lang w:val="ru-RU"/>
                    </w:rPr>
                    <w:t>Номер избирательного участка</w:t>
                  </w:r>
                </w:p>
              </w:tc>
              <w:tc>
                <w:tcPr>
                  <w:tcW w:w="2551" w:type="dxa"/>
                </w:tcPr>
                <w:p w:rsidR="00080B32" w:rsidRPr="007C68CF" w:rsidRDefault="00080B32" w:rsidP="00080B32">
                  <w:pPr>
                    <w:jc w:val="center"/>
                    <w:rPr>
                      <w:rFonts w:ascii="Times New Roman" w:hAnsi="Times New Roman"/>
                      <w:b/>
                      <w:lang w:val="ru-RU"/>
                    </w:rPr>
                  </w:pPr>
                  <w:r w:rsidRPr="007C68CF">
                    <w:rPr>
                      <w:rFonts w:ascii="Times New Roman" w:hAnsi="Times New Roman"/>
                      <w:b/>
                      <w:lang w:val="ru-RU"/>
                    </w:rPr>
                    <w:t xml:space="preserve">Границы </w:t>
                  </w:r>
                  <w:proofErr w:type="gramStart"/>
                  <w:r w:rsidRPr="007C68CF">
                    <w:rPr>
                      <w:rFonts w:ascii="Times New Roman" w:hAnsi="Times New Roman"/>
                      <w:b/>
                      <w:lang w:val="ru-RU"/>
                    </w:rPr>
                    <w:t>избирательных</w:t>
                  </w:r>
                  <w:proofErr w:type="gramEnd"/>
                </w:p>
                <w:p w:rsidR="00080B32" w:rsidRPr="007C68CF" w:rsidRDefault="00080B32" w:rsidP="00080B32">
                  <w:pPr>
                    <w:jc w:val="center"/>
                    <w:rPr>
                      <w:rFonts w:ascii="Times New Roman" w:hAnsi="Times New Roman"/>
                      <w:b/>
                      <w:lang w:val="ru-RU"/>
                    </w:rPr>
                  </w:pPr>
                  <w:r w:rsidRPr="007C68CF">
                    <w:rPr>
                      <w:rFonts w:ascii="Times New Roman" w:hAnsi="Times New Roman"/>
                      <w:b/>
                      <w:lang w:val="ru-RU"/>
                    </w:rPr>
                    <w:t>участков</w:t>
                  </w:r>
                </w:p>
              </w:tc>
              <w:tc>
                <w:tcPr>
                  <w:tcW w:w="2694" w:type="dxa"/>
                </w:tcPr>
                <w:p w:rsidR="00080B32" w:rsidRPr="007C68CF" w:rsidRDefault="00080B32" w:rsidP="00080B32">
                  <w:pPr>
                    <w:jc w:val="center"/>
                    <w:rPr>
                      <w:rFonts w:ascii="Times New Roman" w:hAnsi="Times New Roman"/>
                      <w:b/>
                      <w:lang w:val="ru-RU"/>
                    </w:rPr>
                  </w:pPr>
                  <w:r w:rsidRPr="007C68CF">
                    <w:rPr>
                      <w:rFonts w:ascii="Times New Roman" w:hAnsi="Times New Roman"/>
                      <w:b/>
                      <w:lang w:val="ru-RU"/>
                    </w:rPr>
                    <w:t>Место нахождения участковой</w:t>
                  </w:r>
                </w:p>
                <w:p w:rsidR="00080B32" w:rsidRPr="007C68CF" w:rsidRDefault="00080B32" w:rsidP="00080B32">
                  <w:pPr>
                    <w:jc w:val="center"/>
                    <w:rPr>
                      <w:rFonts w:ascii="Times New Roman" w:hAnsi="Times New Roman"/>
                      <w:b/>
                      <w:lang w:val="ru-RU"/>
                    </w:rPr>
                  </w:pPr>
                  <w:r w:rsidRPr="007C68CF">
                    <w:rPr>
                      <w:rFonts w:ascii="Times New Roman" w:hAnsi="Times New Roman"/>
                      <w:b/>
                      <w:lang w:val="ru-RU"/>
                    </w:rPr>
                    <w:t>избирательной комиссии,</w:t>
                  </w:r>
                </w:p>
                <w:p w:rsidR="00080B32" w:rsidRPr="007C68CF" w:rsidRDefault="00080B32" w:rsidP="00080B32">
                  <w:pPr>
                    <w:jc w:val="center"/>
                    <w:rPr>
                      <w:rFonts w:ascii="Times New Roman" w:hAnsi="Times New Roman"/>
                      <w:b/>
                      <w:lang w:val="ru-RU"/>
                    </w:rPr>
                  </w:pPr>
                  <w:r w:rsidRPr="007C68CF">
                    <w:rPr>
                      <w:rFonts w:ascii="Times New Roman" w:hAnsi="Times New Roman"/>
                      <w:b/>
                      <w:lang w:val="ru-RU"/>
                    </w:rPr>
                    <w:t>контактный телефон</w:t>
                  </w:r>
                </w:p>
              </w:tc>
              <w:tc>
                <w:tcPr>
                  <w:tcW w:w="2324" w:type="dxa"/>
                </w:tcPr>
                <w:p w:rsidR="00080B32" w:rsidRPr="007C68CF" w:rsidRDefault="00080B32" w:rsidP="00080B32">
                  <w:pPr>
                    <w:jc w:val="center"/>
                    <w:rPr>
                      <w:rFonts w:ascii="Times New Roman" w:hAnsi="Times New Roman"/>
                      <w:b/>
                      <w:lang w:val="ru-RU"/>
                    </w:rPr>
                  </w:pPr>
                  <w:r w:rsidRPr="007C68CF">
                    <w:rPr>
                      <w:rFonts w:ascii="Times New Roman" w:hAnsi="Times New Roman"/>
                      <w:b/>
                      <w:lang w:val="ru-RU"/>
                    </w:rPr>
                    <w:t>Место нахождения</w:t>
                  </w:r>
                </w:p>
                <w:p w:rsidR="00080B32" w:rsidRPr="007C68CF" w:rsidRDefault="00080B32" w:rsidP="00080B32">
                  <w:pPr>
                    <w:jc w:val="center"/>
                    <w:rPr>
                      <w:rFonts w:ascii="Times New Roman" w:hAnsi="Times New Roman"/>
                      <w:b/>
                      <w:lang w:val="ru-RU"/>
                    </w:rPr>
                  </w:pPr>
                  <w:r w:rsidRPr="007C68CF">
                    <w:rPr>
                      <w:rFonts w:ascii="Times New Roman" w:hAnsi="Times New Roman"/>
                      <w:b/>
                      <w:lang w:val="ru-RU"/>
                    </w:rPr>
                    <w:t>помещения для голосования,</w:t>
                  </w:r>
                </w:p>
                <w:p w:rsidR="00080B32" w:rsidRPr="007C68CF" w:rsidRDefault="00080B32" w:rsidP="00080B32">
                  <w:pPr>
                    <w:jc w:val="center"/>
                    <w:rPr>
                      <w:rFonts w:ascii="Times New Roman" w:hAnsi="Times New Roman"/>
                      <w:b/>
                      <w:lang w:val="ru-RU"/>
                    </w:rPr>
                  </w:pPr>
                  <w:r w:rsidRPr="007C68CF">
                    <w:rPr>
                      <w:rFonts w:ascii="Times New Roman" w:hAnsi="Times New Roman"/>
                      <w:b/>
                      <w:lang w:val="ru-RU"/>
                    </w:rPr>
                    <w:t>контактный телефон</w:t>
                  </w:r>
                </w:p>
              </w:tc>
            </w:tr>
            <w:tr w:rsidR="00080B32" w:rsidRPr="007C68CF" w:rsidTr="00080B32">
              <w:tc>
                <w:tcPr>
                  <w:tcW w:w="616" w:type="dxa"/>
                </w:tcPr>
                <w:p w:rsidR="00080B32" w:rsidRPr="007C68CF" w:rsidRDefault="00080B32" w:rsidP="00080B32">
                  <w:pPr>
                    <w:jc w:val="center"/>
                    <w:rPr>
                      <w:rFonts w:ascii="Times New Roman" w:hAnsi="Times New Roman"/>
                      <w:b/>
                      <w:lang w:val="ru-RU"/>
                    </w:rPr>
                  </w:pPr>
                  <w:r w:rsidRPr="007C68CF">
                    <w:rPr>
                      <w:rFonts w:ascii="Times New Roman" w:hAnsi="Times New Roman"/>
                      <w:b/>
                      <w:lang w:val="ru-RU"/>
                    </w:rPr>
                    <w:t>1.</w:t>
                  </w:r>
                </w:p>
              </w:tc>
              <w:tc>
                <w:tcPr>
                  <w:tcW w:w="2390" w:type="dxa"/>
                </w:tcPr>
                <w:p w:rsidR="00080B32" w:rsidRPr="007C68CF" w:rsidRDefault="00080B32" w:rsidP="00080B32">
                  <w:pPr>
                    <w:jc w:val="center"/>
                    <w:rPr>
                      <w:rFonts w:ascii="Times New Roman" w:hAnsi="Times New Roman"/>
                      <w:b/>
                      <w:lang w:val="ru-RU"/>
                    </w:rPr>
                  </w:pPr>
                  <w:r w:rsidRPr="007C68CF">
                    <w:rPr>
                      <w:rFonts w:ascii="Times New Roman" w:hAnsi="Times New Roman"/>
                      <w:b/>
                      <w:lang w:val="ru-RU"/>
                    </w:rPr>
                    <w:t>Избирательный участок №1084</w:t>
                  </w:r>
                </w:p>
                <w:p w:rsidR="00080B32" w:rsidRPr="007C68CF" w:rsidRDefault="00080B32" w:rsidP="00080B32">
                  <w:pPr>
                    <w:jc w:val="center"/>
                    <w:rPr>
                      <w:rFonts w:ascii="Times New Roman" w:hAnsi="Times New Roman"/>
                      <w:b/>
                      <w:lang w:val="ru-RU"/>
                    </w:rPr>
                  </w:pPr>
                </w:p>
              </w:tc>
              <w:tc>
                <w:tcPr>
                  <w:tcW w:w="2551" w:type="dxa"/>
                </w:tcPr>
                <w:p w:rsidR="00080B32" w:rsidRPr="007C68CF" w:rsidRDefault="00080B32" w:rsidP="00080B32">
                  <w:pPr>
                    <w:jc w:val="center"/>
                    <w:rPr>
                      <w:rFonts w:ascii="Times New Roman" w:hAnsi="Times New Roman"/>
                      <w:b/>
                      <w:lang w:val="ru-RU"/>
                    </w:rPr>
                  </w:pPr>
                  <w:r w:rsidRPr="007C68CF">
                    <w:rPr>
                      <w:rFonts w:ascii="Times New Roman" w:hAnsi="Times New Roman"/>
                      <w:b/>
                      <w:lang w:val="ru-RU"/>
                    </w:rPr>
                    <w:t xml:space="preserve">с. </w:t>
                  </w:r>
                  <w:proofErr w:type="spellStart"/>
                  <w:r w:rsidRPr="007C68CF">
                    <w:rPr>
                      <w:rFonts w:ascii="Times New Roman" w:hAnsi="Times New Roman"/>
                      <w:b/>
                      <w:lang w:val="ru-RU"/>
                    </w:rPr>
                    <w:t>Борисоглебка</w:t>
                  </w:r>
                  <w:proofErr w:type="spellEnd"/>
                </w:p>
              </w:tc>
              <w:tc>
                <w:tcPr>
                  <w:tcW w:w="2694" w:type="dxa"/>
                </w:tcPr>
                <w:p w:rsidR="00080B32" w:rsidRPr="007C68CF" w:rsidRDefault="00080B32" w:rsidP="00080B32">
                  <w:pPr>
                    <w:jc w:val="center"/>
                    <w:rPr>
                      <w:rFonts w:ascii="Times New Roman" w:hAnsi="Times New Roman"/>
                      <w:b/>
                      <w:lang w:val="ru-RU"/>
                    </w:rPr>
                  </w:pPr>
                  <w:r w:rsidRPr="007C68CF">
                    <w:rPr>
                      <w:rFonts w:ascii="Times New Roman" w:hAnsi="Times New Roman"/>
                      <w:b/>
                      <w:lang w:val="ru-RU"/>
                    </w:rPr>
                    <w:t xml:space="preserve">с. </w:t>
                  </w:r>
                  <w:proofErr w:type="spellStart"/>
                  <w:r w:rsidRPr="007C68CF">
                    <w:rPr>
                      <w:rFonts w:ascii="Times New Roman" w:hAnsi="Times New Roman"/>
                      <w:b/>
                      <w:lang w:val="ru-RU"/>
                    </w:rPr>
                    <w:t>Борисоглебка</w:t>
                  </w:r>
                  <w:proofErr w:type="spellEnd"/>
                  <w:r w:rsidRPr="007C68CF">
                    <w:rPr>
                      <w:rFonts w:ascii="Times New Roman" w:hAnsi="Times New Roman"/>
                      <w:b/>
                      <w:lang w:val="ru-RU"/>
                    </w:rPr>
                    <w:t>,</w:t>
                  </w:r>
                </w:p>
                <w:p w:rsidR="00080B32" w:rsidRPr="007C68CF" w:rsidRDefault="00080B32" w:rsidP="00080B32">
                  <w:pPr>
                    <w:jc w:val="center"/>
                    <w:rPr>
                      <w:rFonts w:ascii="Times New Roman" w:hAnsi="Times New Roman"/>
                      <w:b/>
                      <w:lang w:val="ru-RU"/>
                    </w:rPr>
                  </w:pPr>
                  <w:r w:rsidRPr="007C68CF">
                    <w:rPr>
                      <w:rFonts w:ascii="Times New Roman" w:hAnsi="Times New Roman"/>
                      <w:b/>
                      <w:lang w:val="ru-RU"/>
                    </w:rPr>
                    <w:t>ул. Школьная, 2,</w:t>
                  </w:r>
                </w:p>
                <w:p w:rsidR="00080B32" w:rsidRPr="007C68CF" w:rsidRDefault="00080B32" w:rsidP="00080B32">
                  <w:pPr>
                    <w:jc w:val="center"/>
                    <w:rPr>
                      <w:rFonts w:ascii="Times New Roman" w:hAnsi="Times New Roman"/>
                      <w:b/>
                      <w:lang w:val="ru-RU"/>
                    </w:rPr>
                  </w:pPr>
                  <w:r w:rsidRPr="007C68CF">
                    <w:rPr>
                      <w:rFonts w:ascii="Times New Roman" w:hAnsi="Times New Roman"/>
                      <w:b/>
                      <w:lang w:val="ru-RU"/>
                    </w:rPr>
                    <w:t>досуговое учреждение,</w:t>
                  </w:r>
                </w:p>
                <w:p w:rsidR="00080B32" w:rsidRPr="007C68CF" w:rsidRDefault="00080B32" w:rsidP="00080B32">
                  <w:pPr>
                    <w:jc w:val="center"/>
                    <w:rPr>
                      <w:rFonts w:ascii="Times New Roman" w:hAnsi="Times New Roman"/>
                      <w:b/>
                      <w:lang w:val="ru-RU"/>
                    </w:rPr>
                  </w:pPr>
                  <w:r w:rsidRPr="007C68CF">
                    <w:rPr>
                      <w:rFonts w:ascii="Times New Roman" w:hAnsi="Times New Roman"/>
                      <w:b/>
                      <w:lang w:val="ru-RU"/>
                    </w:rPr>
                    <w:t>49-125</w:t>
                  </w:r>
                </w:p>
              </w:tc>
              <w:tc>
                <w:tcPr>
                  <w:tcW w:w="2324" w:type="dxa"/>
                </w:tcPr>
                <w:p w:rsidR="00080B32" w:rsidRPr="007C68CF" w:rsidRDefault="00080B32" w:rsidP="00080B32">
                  <w:pPr>
                    <w:jc w:val="center"/>
                    <w:rPr>
                      <w:rFonts w:ascii="Times New Roman" w:hAnsi="Times New Roman"/>
                      <w:b/>
                      <w:lang w:val="ru-RU"/>
                    </w:rPr>
                  </w:pPr>
                  <w:r w:rsidRPr="007C68CF">
                    <w:rPr>
                      <w:rFonts w:ascii="Times New Roman" w:hAnsi="Times New Roman"/>
                      <w:b/>
                      <w:lang w:val="ru-RU"/>
                    </w:rPr>
                    <w:t xml:space="preserve">с. </w:t>
                  </w:r>
                  <w:proofErr w:type="spellStart"/>
                  <w:r w:rsidRPr="007C68CF">
                    <w:rPr>
                      <w:rFonts w:ascii="Times New Roman" w:hAnsi="Times New Roman"/>
                      <w:b/>
                      <w:lang w:val="ru-RU"/>
                    </w:rPr>
                    <w:t>Борисоглебка</w:t>
                  </w:r>
                  <w:proofErr w:type="spellEnd"/>
                  <w:r w:rsidRPr="007C68CF">
                    <w:rPr>
                      <w:rFonts w:ascii="Times New Roman" w:hAnsi="Times New Roman"/>
                      <w:b/>
                      <w:lang w:val="ru-RU"/>
                    </w:rPr>
                    <w:t xml:space="preserve">, </w:t>
                  </w:r>
                </w:p>
                <w:p w:rsidR="00080B32" w:rsidRPr="007C68CF" w:rsidRDefault="00080B32" w:rsidP="00080B32">
                  <w:pPr>
                    <w:jc w:val="center"/>
                    <w:rPr>
                      <w:rFonts w:ascii="Times New Roman" w:hAnsi="Times New Roman"/>
                      <w:b/>
                      <w:lang w:val="ru-RU"/>
                    </w:rPr>
                  </w:pPr>
                  <w:r w:rsidRPr="007C68CF">
                    <w:rPr>
                      <w:rFonts w:ascii="Times New Roman" w:hAnsi="Times New Roman"/>
                      <w:b/>
                      <w:lang w:val="ru-RU"/>
                    </w:rPr>
                    <w:t xml:space="preserve">ул. Школьная, 2, </w:t>
                  </w:r>
                </w:p>
                <w:p w:rsidR="00080B32" w:rsidRPr="007C68CF" w:rsidRDefault="00080B32" w:rsidP="00080B32">
                  <w:pPr>
                    <w:jc w:val="center"/>
                    <w:rPr>
                      <w:rFonts w:ascii="Times New Roman" w:hAnsi="Times New Roman"/>
                      <w:b/>
                      <w:lang w:val="ru-RU"/>
                    </w:rPr>
                  </w:pPr>
                  <w:r w:rsidRPr="007C68CF">
                    <w:rPr>
                      <w:rFonts w:ascii="Times New Roman" w:hAnsi="Times New Roman"/>
                      <w:b/>
                      <w:lang w:val="ru-RU"/>
                    </w:rPr>
                    <w:t>досуговое учреждение,</w:t>
                  </w:r>
                </w:p>
                <w:p w:rsidR="00080B32" w:rsidRPr="007C68CF" w:rsidRDefault="00080B32" w:rsidP="00080B32">
                  <w:pPr>
                    <w:jc w:val="center"/>
                    <w:rPr>
                      <w:rFonts w:ascii="Times New Roman" w:hAnsi="Times New Roman"/>
                      <w:b/>
                      <w:lang w:val="ru-RU"/>
                    </w:rPr>
                  </w:pPr>
                  <w:r w:rsidRPr="007C68CF">
                    <w:rPr>
                      <w:rFonts w:ascii="Times New Roman" w:hAnsi="Times New Roman"/>
                      <w:b/>
                      <w:lang w:val="ru-RU"/>
                    </w:rPr>
                    <w:t>49-125</w:t>
                  </w:r>
                </w:p>
              </w:tc>
            </w:tr>
            <w:tr w:rsidR="00080B32" w:rsidRPr="007C68CF" w:rsidTr="00080B32">
              <w:tc>
                <w:tcPr>
                  <w:tcW w:w="616" w:type="dxa"/>
                </w:tcPr>
                <w:p w:rsidR="00080B32" w:rsidRPr="007C68CF" w:rsidRDefault="00080B32" w:rsidP="00080B32">
                  <w:pPr>
                    <w:jc w:val="center"/>
                    <w:rPr>
                      <w:rFonts w:ascii="Times New Roman" w:hAnsi="Times New Roman"/>
                      <w:b/>
                      <w:lang w:val="ru-RU"/>
                    </w:rPr>
                  </w:pPr>
                  <w:r w:rsidRPr="007C68CF">
                    <w:rPr>
                      <w:rFonts w:ascii="Times New Roman" w:hAnsi="Times New Roman"/>
                      <w:b/>
                      <w:lang w:val="ru-RU"/>
                    </w:rPr>
                    <w:t>2.</w:t>
                  </w:r>
                </w:p>
              </w:tc>
              <w:tc>
                <w:tcPr>
                  <w:tcW w:w="2390" w:type="dxa"/>
                </w:tcPr>
                <w:p w:rsidR="00080B32" w:rsidRPr="007C68CF" w:rsidRDefault="00080B32" w:rsidP="00080B32">
                  <w:pPr>
                    <w:jc w:val="center"/>
                    <w:rPr>
                      <w:rFonts w:ascii="Times New Roman" w:hAnsi="Times New Roman"/>
                      <w:b/>
                      <w:lang w:val="ru-RU"/>
                    </w:rPr>
                  </w:pPr>
                  <w:r w:rsidRPr="007C68CF">
                    <w:rPr>
                      <w:rFonts w:ascii="Times New Roman" w:hAnsi="Times New Roman"/>
                      <w:b/>
                      <w:lang w:val="ru-RU"/>
                    </w:rPr>
                    <w:t>Избирательный участок №1085</w:t>
                  </w:r>
                </w:p>
                <w:p w:rsidR="00080B32" w:rsidRPr="007C68CF" w:rsidRDefault="00080B32" w:rsidP="00080B32">
                  <w:pPr>
                    <w:jc w:val="center"/>
                    <w:rPr>
                      <w:rFonts w:ascii="Times New Roman" w:hAnsi="Times New Roman"/>
                      <w:b/>
                      <w:lang w:val="ru-RU"/>
                    </w:rPr>
                  </w:pPr>
                </w:p>
                <w:p w:rsidR="00080B32" w:rsidRPr="007C68CF" w:rsidRDefault="00080B32" w:rsidP="00080B32">
                  <w:pPr>
                    <w:jc w:val="center"/>
                    <w:rPr>
                      <w:rFonts w:ascii="Times New Roman" w:hAnsi="Times New Roman"/>
                      <w:b/>
                      <w:lang w:val="ru-RU"/>
                    </w:rPr>
                  </w:pPr>
                </w:p>
              </w:tc>
              <w:tc>
                <w:tcPr>
                  <w:tcW w:w="2551" w:type="dxa"/>
                </w:tcPr>
                <w:p w:rsidR="00080B32" w:rsidRPr="007C68CF" w:rsidRDefault="00080B32" w:rsidP="00080B32">
                  <w:pPr>
                    <w:jc w:val="center"/>
                    <w:rPr>
                      <w:rFonts w:ascii="Times New Roman" w:hAnsi="Times New Roman"/>
                      <w:b/>
                      <w:lang w:val="ru-RU"/>
                    </w:rPr>
                  </w:pPr>
                  <w:r w:rsidRPr="007C68CF">
                    <w:rPr>
                      <w:rFonts w:ascii="Times New Roman" w:hAnsi="Times New Roman"/>
                      <w:b/>
                      <w:lang w:val="ru-RU"/>
                    </w:rPr>
                    <w:t>п. Подлесный</w:t>
                  </w:r>
                </w:p>
                <w:p w:rsidR="00080B32" w:rsidRPr="007C68CF" w:rsidRDefault="00080B32" w:rsidP="00080B32">
                  <w:pPr>
                    <w:jc w:val="center"/>
                    <w:rPr>
                      <w:rFonts w:ascii="Times New Roman" w:hAnsi="Times New Roman"/>
                      <w:b/>
                      <w:lang w:val="ru-RU"/>
                    </w:rPr>
                  </w:pPr>
                  <w:r w:rsidRPr="007C68CF">
                    <w:rPr>
                      <w:rFonts w:ascii="Times New Roman" w:hAnsi="Times New Roman"/>
                      <w:b/>
                      <w:lang w:val="ru-RU"/>
                    </w:rPr>
                    <w:t>железнодорожная станция Клубничная</w:t>
                  </w:r>
                </w:p>
              </w:tc>
              <w:tc>
                <w:tcPr>
                  <w:tcW w:w="2694" w:type="dxa"/>
                </w:tcPr>
                <w:p w:rsidR="00080B32" w:rsidRPr="007C68CF" w:rsidRDefault="00080B32" w:rsidP="00080B32">
                  <w:pPr>
                    <w:jc w:val="center"/>
                    <w:rPr>
                      <w:rFonts w:ascii="Times New Roman" w:hAnsi="Times New Roman"/>
                      <w:b/>
                      <w:lang w:val="ru-RU"/>
                    </w:rPr>
                  </w:pPr>
                  <w:r w:rsidRPr="007C68CF">
                    <w:rPr>
                      <w:rFonts w:ascii="Times New Roman" w:hAnsi="Times New Roman"/>
                      <w:b/>
                      <w:lang w:val="ru-RU"/>
                    </w:rPr>
                    <w:t>п. Подлесный,</w:t>
                  </w:r>
                </w:p>
                <w:p w:rsidR="00080B32" w:rsidRPr="007C68CF" w:rsidRDefault="00080B32" w:rsidP="00080B32">
                  <w:pPr>
                    <w:jc w:val="center"/>
                    <w:rPr>
                      <w:rFonts w:ascii="Times New Roman" w:hAnsi="Times New Roman"/>
                      <w:b/>
                      <w:lang w:val="ru-RU"/>
                    </w:rPr>
                  </w:pPr>
                  <w:r w:rsidRPr="007C68CF">
                    <w:rPr>
                      <w:rFonts w:ascii="Times New Roman" w:hAnsi="Times New Roman"/>
                      <w:b/>
                      <w:lang w:val="ru-RU"/>
                    </w:rPr>
                    <w:t>ул. Центральная, 16,</w:t>
                  </w:r>
                </w:p>
                <w:p w:rsidR="00080B32" w:rsidRPr="007C68CF" w:rsidRDefault="00080B32" w:rsidP="00080B32">
                  <w:pPr>
                    <w:jc w:val="center"/>
                    <w:rPr>
                      <w:rFonts w:ascii="Times New Roman" w:hAnsi="Times New Roman"/>
                      <w:b/>
                      <w:lang w:val="ru-RU"/>
                    </w:rPr>
                  </w:pPr>
                  <w:r w:rsidRPr="007C68CF">
                    <w:rPr>
                      <w:rFonts w:ascii="Times New Roman" w:hAnsi="Times New Roman"/>
                      <w:b/>
                      <w:lang w:val="ru-RU"/>
                    </w:rPr>
                    <w:t>досуговое учреждение,</w:t>
                  </w:r>
                </w:p>
                <w:p w:rsidR="00080B32" w:rsidRPr="007C68CF" w:rsidRDefault="00080B32" w:rsidP="00080B32">
                  <w:pPr>
                    <w:jc w:val="center"/>
                    <w:rPr>
                      <w:rFonts w:ascii="Times New Roman" w:hAnsi="Times New Roman"/>
                      <w:b/>
                      <w:lang w:val="ru-RU"/>
                    </w:rPr>
                  </w:pPr>
                  <w:r w:rsidRPr="007C68CF">
                    <w:rPr>
                      <w:rFonts w:ascii="Times New Roman" w:hAnsi="Times New Roman"/>
                      <w:b/>
                      <w:lang w:val="ru-RU"/>
                    </w:rPr>
                    <w:t>49-110</w:t>
                  </w:r>
                </w:p>
              </w:tc>
              <w:tc>
                <w:tcPr>
                  <w:tcW w:w="2324" w:type="dxa"/>
                </w:tcPr>
                <w:p w:rsidR="007C68CF" w:rsidRPr="007C68CF" w:rsidRDefault="00080B32" w:rsidP="007C68CF">
                  <w:pPr>
                    <w:jc w:val="center"/>
                    <w:rPr>
                      <w:rFonts w:ascii="Times New Roman" w:hAnsi="Times New Roman"/>
                      <w:b/>
                      <w:lang w:val="ru-RU"/>
                    </w:rPr>
                  </w:pPr>
                  <w:r w:rsidRPr="007C68CF">
                    <w:rPr>
                      <w:rFonts w:ascii="Times New Roman" w:hAnsi="Times New Roman"/>
                      <w:b/>
                      <w:lang w:val="ru-RU"/>
                    </w:rPr>
                    <w:t xml:space="preserve">п. Подлесный, </w:t>
                  </w:r>
                </w:p>
                <w:p w:rsidR="007C68CF" w:rsidRPr="007C68CF" w:rsidRDefault="007C68CF" w:rsidP="007C68CF">
                  <w:pPr>
                    <w:jc w:val="center"/>
                    <w:rPr>
                      <w:rFonts w:ascii="Times New Roman" w:hAnsi="Times New Roman"/>
                      <w:b/>
                      <w:lang w:val="ru-RU"/>
                    </w:rPr>
                  </w:pPr>
                  <w:r w:rsidRPr="007C68CF">
                    <w:rPr>
                      <w:rFonts w:ascii="Times New Roman" w:hAnsi="Times New Roman"/>
                      <w:b/>
                      <w:lang w:val="ru-RU"/>
                    </w:rPr>
                    <w:t>ул. Центральная,</w:t>
                  </w:r>
                </w:p>
                <w:p w:rsidR="00080B32" w:rsidRPr="007C68CF" w:rsidRDefault="00080B32" w:rsidP="00080B32">
                  <w:pPr>
                    <w:jc w:val="center"/>
                    <w:rPr>
                      <w:rFonts w:ascii="Times New Roman" w:hAnsi="Times New Roman"/>
                      <w:b/>
                      <w:lang w:val="ru-RU"/>
                    </w:rPr>
                  </w:pPr>
                  <w:r w:rsidRPr="007C68CF">
                    <w:rPr>
                      <w:rFonts w:ascii="Times New Roman" w:hAnsi="Times New Roman"/>
                      <w:b/>
                      <w:lang w:val="ru-RU"/>
                    </w:rPr>
                    <w:t>16,</w:t>
                  </w:r>
                </w:p>
                <w:p w:rsidR="00080B32" w:rsidRPr="007C68CF" w:rsidRDefault="00080B32" w:rsidP="00080B32">
                  <w:pPr>
                    <w:jc w:val="center"/>
                    <w:rPr>
                      <w:rFonts w:ascii="Times New Roman" w:hAnsi="Times New Roman"/>
                      <w:b/>
                      <w:lang w:val="ru-RU"/>
                    </w:rPr>
                  </w:pPr>
                  <w:r w:rsidRPr="007C68CF">
                    <w:rPr>
                      <w:rFonts w:ascii="Times New Roman" w:hAnsi="Times New Roman"/>
                      <w:b/>
                      <w:lang w:val="ru-RU"/>
                    </w:rPr>
                    <w:t>досуговое учреждение,</w:t>
                  </w:r>
                </w:p>
                <w:p w:rsidR="00080B32" w:rsidRPr="007C68CF" w:rsidRDefault="00080B32" w:rsidP="00080B32">
                  <w:pPr>
                    <w:jc w:val="center"/>
                    <w:rPr>
                      <w:rFonts w:ascii="Times New Roman" w:hAnsi="Times New Roman"/>
                      <w:b/>
                      <w:lang w:val="ru-RU"/>
                    </w:rPr>
                  </w:pPr>
                  <w:r w:rsidRPr="007C68CF">
                    <w:rPr>
                      <w:rFonts w:ascii="Times New Roman" w:hAnsi="Times New Roman"/>
                      <w:b/>
                      <w:lang w:val="ru-RU"/>
                    </w:rPr>
                    <w:t>49-110</w:t>
                  </w:r>
                </w:p>
              </w:tc>
            </w:tr>
          </w:tbl>
          <w:p w:rsidR="00112A7B" w:rsidRPr="007C68CF" w:rsidRDefault="00112A7B" w:rsidP="005B7512">
            <w:pPr>
              <w:rPr>
                <w:lang w:val="ru-RU"/>
              </w:rPr>
            </w:pPr>
          </w:p>
          <w:p w:rsidR="00112A7B" w:rsidRDefault="00112A7B" w:rsidP="005B7512">
            <w:pPr>
              <w:rPr>
                <w:lang w:val="ru-RU"/>
              </w:rPr>
            </w:pPr>
          </w:p>
          <w:p w:rsidR="006E7701" w:rsidRDefault="006E7701" w:rsidP="005B7512">
            <w:pPr>
              <w:rPr>
                <w:lang w:val="ru-RU"/>
              </w:rPr>
            </w:pPr>
            <w:bookmarkStart w:id="0" w:name="_GoBack"/>
            <w:bookmarkEnd w:id="0"/>
          </w:p>
          <w:p w:rsidR="006E7701" w:rsidRDefault="006E7701" w:rsidP="005B7512">
            <w:pPr>
              <w:rPr>
                <w:lang w:val="ru-RU"/>
              </w:rPr>
            </w:pPr>
          </w:p>
          <w:p w:rsidR="00057433" w:rsidRPr="006E7701" w:rsidRDefault="00057433" w:rsidP="00057433">
            <w:pPr>
              <w:tabs>
                <w:tab w:val="left" w:pos="3276"/>
              </w:tabs>
              <w:rPr>
                <w:rFonts w:ascii="Times New Roman" w:hAnsi="Times New Roman"/>
                <w:lang w:val="ru-RU"/>
              </w:rPr>
            </w:pPr>
            <w:r w:rsidRPr="006E7701">
              <w:rPr>
                <w:rFonts w:ascii="Times New Roman" w:hAnsi="Times New Roman"/>
                <w:lang w:val="ru-RU"/>
              </w:rPr>
              <w:t>Учредитель: администрация Борисоглебского сельсовета</w:t>
            </w:r>
          </w:p>
          <w:p w:rsidR="00057433" w:rsidRPr="006E7701" w:rsidRDefault="00057433" w:rsidP="00057433">
            <w:pPr>
              <w:tabs>
                <w:tab w:val="left" w:pos="3276"/>
              </w:tabs>
              <w:rPr>
                <w:rFonts w:ascii="Times New Roman" w:hAnsi="Times New Roman"/>
                <w:lang w:val="ru-RU"/>
              </w:rPr>
            </w:pPr>
            <w:r w:rsidRPr="006E7701">
              <w:rPr>
                <w:rFonts w:ascii="Times New Roman" w:hAnsi="Times New Roman"/>
                <w:lang w:val="ru-RU"/>
              </w:rPr>
              <w:t>Убинского района Новосибирской области</w:t>
            </w:r>
          </w:p>
          <w:p w:rsidR="00057433" w:rsidRPr="00226E18" w:rsidRDefault="00057433" w:rsidP="00057433">
            <w:pPr>
              <w:rPr>
                <w:lang w:val="ru-RU"/>
              </w:rPr>
            </w:pPr>
          </w:p>
          <w:p w:rsidR="00226E18" w:rsidRPr="00B427DC" w:rsidRDefault="00226E18" w:rsidP="00C37609">
            <w:pPr>
              <w:spacing w:line="360" w:lineRule="auto"/>
              <w:rPr>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10C" w:rsidRDefault="0006010C" w:rsidP="00374DD2">
      <w:r>
        <w:separator/>
      </w:r>
    </w:p>
  </w:endnote>
  <w:endnote w:type="continuationSeparator" w:id="0">
    <w:p w:rsidR="0006010C" w:rsidRDefault="0006010C"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10C" w:rsidRDefault="0006010C" w:rsidP="00374DD2">
      <w:r>
        <w:separator/>
      </w:r>
    </w:p>
  </w:footnote>
  <w:footnote w:type="continuationSeparator" w:id="0">
    <w:p w:rsidR="0006010C" w:rsidRDefault="0006010C"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413049F"/>
    <w:multiLevelType w:val="hybridMultilevel"/>
    <w:tmpl w:val="87901B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A56917"/>
    <w:multiLevelType w:val="multilevel"/>
    <w:tmpl w:val="B5B68DF4"/>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5">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7">
    <w:nsid w:val="0BE90D89"/>
    <w:multiLevelType w:val="hybridMultilevel"/>
    <w:tmpl w:val="AC3ACD96"/>
    <w:lvl w:ilvl="0" w:tplc="8DE898F4">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9">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2724099"/>
    <w:multiLevelType w:val="hybridMultilevel"/>
    <w:tmpl w:val="D1B6BDA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nsid w:val="22FD7569"/>
    <w:multiLevelType w:val="hybridMultilevel"/>
    <w:tmpl w:val="38BCD73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236217B8"/>
    <w:multiLevelType w:val="hybridMultilevel"/>
    <w:tmpl w:val="B0D463BE"/>
    <w:lvl w:ilvl="0" w:tplc="D966A42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6">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9">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2">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3">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53437552"/>
    <w:multiLevelType w:val="hybridMultilevel"/>
    <w:tmpl w:val="9042C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605A3350"/>
    <w:multiLevelType w:val="multilevel"/>
    <w:tmpl w:val="77AC74A0"/>
    <w:lvl w:ilvl="0">
      <w:start w:val="1"/>
      <w:numFmt w:val="decimal"/>
      <w:lvlText w:val="%1."/>
      <w:lvlJc w:val="left"/>
      <w:pPr>
        <w:ind w:left="54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900" w:hanging="720"/>
      </w:pPr>
      <w:rPr>
        <w:rFonts w:hint="default"/>
        <w:b w:val="0"/>
      </w:rPr>
    </w:lvl>
    <w:lvl w:ilvl="3">
      <w:start w:val="1"/>
      <w:numFmt w:val="decimal"/>
      <w:isLgl/>
      <w:lvlText w:val="%1.%2.%3.%4."/>
      <w:lvlJc w:val="left"/>
      <w:pPr>
        <w:ind w:left="1260" w:hanging="1080"/>
      </w:pPr>
      <w:rPr>
        <w:rFonts w:hint="default"/>
        <w:b w:val="0"/>
      </w:rPr>
    </w:lvl>
    <w:lvl w:ilvl="4">
      <w:start w:val="1"/>
      <w:numFmt w:val="decimal"/>
      <w:isLgl/>
      <w:lvlText w:val="%1.%2.%3.%4.%5."/>
      <w:lvlJc w:val="left"/>
      <w:pPr>
        <w:ind w:left="1260" w:hanging="1080"/>
      </w:pPr>
      <w:rPr>
        <w:rFonts w:hint="default"/>
        <w:b w:val="0"/>
      </w:rPr>
    </w:lvl>
    <w:lvl w:ilvl="5">
      <w:start w:val="1"/>
      <w:numFmt w:val="decimal"/>
      <w:isLgl/>
      <w:lvlText w:val="%1.%2.%3.%4.%5.%6."/>
      <w:lvlJc w:val="left"/>
      <w:pPr>
        <w:ind w:left="1620" w:hanging="1440"/>
      </w:pPr>
      <w:rPr>
        <w:rFonts w:hint="default"/>
        <w:b w:val="0"/>
      </w:rPr>
    </w:lvl>
    <w:lvl w:ilvl="6">
      <w:start w:val="1"/>
      <w:numFmt w:val="decimal"/>
      <w:isLgl/>
      <w:lvlText w:val="%1.%2.%3.%4.%5.%6.%7."/>
      <w:lvlJc w:val="left"/>
      <w:pPr>
        <w:ind w:left="1980" w:hanging="1800"/>
      </w:pPr>
      <w:rPr>
        <w:rFonts w:hint="default"/>
        <w:b w:val="0"/>
      </w:rPr>
    </w:lvl>
    <w:lvl w:ilvl="7">
      <w:start w:val="1"/>
      <w:numFmt w:val="decimal"/>
      <w:isLgl/>
      <w:lvlText w:val="%1.%2.%3.%4.%5.%6.%7.%8."/>
      <w:lvlJc w:val="left"/>
      <w:pPr>
        <w:ind w:left="1980" w:hanging="1800"/>
      </w:pPr>
      <w:rPr>
        <w:rFonts w:hint="default"/>
        <w:b w:val="0"/>
      </w:rPr>
    </w:lvl>
    <w:lvl w:ilvl="8">
      <w:start w:val="1"/>
      <w:numFmt w:val="decimal"/>
      <w:isLgl/>
      <w:lvlText w:val="%1.%2.%3.%4.%5.%6.%7.%8.%9."/>
      <w:lvlJc w:val="left"/>
      <w:pPr>
        <w:ind w:left="2340" w:hanging="2160"/>
      </w:pPr>
      <w:rPr>
        <w:rFonts w:hint="default"/>
        <w:b w:val="0"/>
      </w:rPr>
    </w:lvl>
  </w:abstractNum>
  <w:abstractNum w:abstractNumId="28">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9">
    <w:nsid w:val="6CAD7E24"/>
    <w:multiLevelType w:val="hybridMultilevel"/>
    <w:tmpl w:val="117AF086"/>
    <w:lvl w:ilvl="0" w:tplc="04190011">
      <w:start w:val="1"/>
      <w:numFmt w:val="decimal"/>
      <w:lvlText w:val="%1)"/>
      <w:lvlJc w:val="left"/>
      <w:pPr>
        <w:ind w:left="360" w:hanging="360"/>
      </w:p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3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31">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780F1D74"/>
    <w:multiLevelType w:val="hybridMultilevel"/>
    <w:tmpl w:val="7F72C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857FE5"/>
    <w:multiLevelType w:val="hybridMultilevel"/>
    <w:tmpl w:val="07129F9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1"/>
  </w:num>
  <w:num w:numId="7">
    <w:abstractNumId w:val="2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5"/>
  </w:num>
  <w:num w:numId="12">
    <w:abstractNumId w:val="17"/>
  </w:num>
  <w:num w:numId="13">
    <w:abstractNumId w:val="8"/>
  </w:num>
  <w:num w:numId="14">
    <w:abstractNumId w:val="11"/>
  </w:num>
  <w:num w:numId="15">
    <w:abstractNumId w:val="12"/>
  </w:num>
  <w:num w:numId="16">
    <w:abstractNumId w:val="22"/>
  </w:num>
  <w:num w:numId="17">
    <w:abstractNumId w:val="26"/>
  </w:num>
  <w:num w:numId="18">
    <w:abstractNumId w:val="18"/>
  </w:num>
  <w:num w:numId="19">
    <w:abstractNumId w:val="31"/>
  </w:num>
  <w:num w:numId="20">
    <w:abstractNumId w:val="9"/>
  </w:num>
  <w:num w:numId="21">
    <w:abstractNumId w:val="24"/>
  </w:num>
  <w:num w:numId="22">
    <w:abstractNumId w:val="3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27"/>
  </w:num>
  <w:num w:numId="27">
    <w:abstractNumId w:val="14"/>
  </w:num>
  <w:num w:numId="28">
    <w:abstractNumId w:val="33"/>
  </w:num>
  <w:num w:numId="29">
    <w:abstractNumId w:val="32"/>
  </w:num>
  <w:num w:numId="30">
    <w:abstractNumId w:val="20"/>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48C8"/>
    <w:rsid w:val="00040150"/>
    <w:rsid w:val="0004523D"/>
    <w:rsid w:val="0005113C"/>
    <w:rsid w:val="00052DF2"/>
    <w:rsid w:val="00057433"/>
    <w:rsid w:val="0006010C"/>
    <w:rsid w:val="00065942"/>
    <w:rsid w:val="0007547E"/>
    <w:rsid w:val="00080B32"/>
    <w:rsid w:val="00083B7D"/>
    <w:rsid w:val="000B28DB"/>
    <w:rsid w:val="000D48AB"/>
    <w:rsid w:val="000D50FC"/>
    <w:rsid w:val="000F11E9"/>
    <w:rsid w:val="00112A7B"/>
    <w:rsid w:val="0011447D"/>
    <w:rsid w:val="00121F58"/>
    <w:rsid w:val="00125D3D"/>
    <w:rsid w:val="001471E5"/>
    <w:rsid w:val="00153627"/>
    <w:rsid w:val="00164DCC"/>
    <w:rsid w:val="00171037"/>
    <w:rsid w:val="00171D45"/>
    <w:rsid w:val="00174B00"/>
    <w:rsid w:val="001759A8"/>
    <w:rsid w:val="001A779D"/>
    <w:rsid w:val="001B0775"/>
    <w:rsid w:val="001B16C9"/>
    <w:rsid w:val="001C60C9"/>
    <w:rsid w:val="001E76E1"/>
    <w:rsid w:val="00222C9C"/>
    <w:rsid w:val="00226E18"/>
    <w:rsid w:val="00232699"/>
    <w:rsid w:val="00234D74"/>
    <w:rsid w:val="00251D8A"/>
    <w:rsid w:val="00257BF1"/>
    <w:rsid w:val="00267789"/>
    <w:rsid w:val="00294094"/>
    <w:rsid w:val="002A6076"/>
    <w:rsid w:val="002A75EA"/>
    <w:rsid w:val="002B2803"/>
    <w:rsid w:val="002B3A04"/>
    <w:rsid w:val="002D00D4"/>
    <w:rsid w:val="002E22B8"/>
    <w:rsid w:val="003129F4"/>
    <w:rsid w:val="00312B83"/>
    <w:rsid w:val="00316AAF"/>
    <w:rsid w:val="00322F1F"/>
    <w:rsid w:val="00366933"/>
    <w:rsid w:val="00370337"/>
    <w:rsid w:val="00374DD2"/>
    <w:rsid w:val="003C04F4"/>
    <w:rsid w:val="003F1920"/>
    <w:rsid w:val="003F54BE"/>
    <w:rsid w:val="00416C7B"/>
    <w:rsid w:val="00447641"/>
    <w:rsid w:val="00482935"/>
    <w:rsid w:val="00486083"/>
    <w:rsid w:val="004C1D2B"/>
    <w:rsid w:val="004C5D92"/>
    <w:rsid w:val="005052B5"/>
    <w:rsid w:val="00511DBD"/>
    <w:rsid w:val="00514302"/>
    <w:rsid w:val="0052781F"/>
    <w:rsid w:val="00527F07"/>
    <w:rsid w:val="0054687B"/>
    <w:rsid w:val="00552D11"/>
    <w:rsid w:val="00572797"/>
    <w:rsid w:val="00592556"/>
    <w:rsid w:val="005A25DA"/>
    <w:rsid w:val="005B0F69"/>
    <w:rsid w:val="005B492B"/>
    <w:rsid w:val="005B50B1"/>
    <w:rsid w:val="005B7512"/>
    <w:rsid w:val="005D0D0C"/>
    <w:rsid w:val="005E1F66"/>
    <w:rsid w:val="005F255B"/>
    <w:rsid w:val="00600F56"/>
    <w:rsid w:val="00617AB5"/>
    <w:rsid w:val="00621E27"/>
    <w:rsid w:val="00623240"/>
    <w:rsid w:val="00633454"/>
    <w:rsid w:val="006443F8"/>
    <w:rsid w:val="00660141"/>
    <w:rsid w:val="006611F7"/>
    <w:rsid w:val="0066417A"/>
    <w:rsid w:val="00696167"/>
    <w:rsid w:val="006B591B"/>
    <w:rsid w:val="006C512F"/>
    <w:rsid w:val="006E29F8"/>
    <w:rsid w:val="006E7701"/>
    <w:rsid w:val="00712AC9"/>
    <w:rsid w:val="007354B8"/>
    <w:rsid w:val="007527C0"/>
    <w:rsid w:val="007602CE"/>
    <w:rsid w:val="00761455"/>
    <w:rsid w:val="0076765A"/>
    <w:rsid w:val="00780082"/>
    <w:rsid w:val="00797E8F"/>
    <w:rsid w:val="007A13BA"/>
    <w:rsid w:val="007B7614"/>
    <w:rsid w:val="007C68CF"/>
    <w:rsid w:val="007C7FC3"/>
    <w:rsid w:val="007E687E"/>
    <w:rsid w:val="007E6F1B"/>
    <w:rsid w:val="007F32EC"/>
    <w:rsid w:val="007F37A2"/>
    <w:rsid w:val="007F6763"/>
    <w:rsid w:val="008270D9"/>
    <w:rsid w:val="008460E1"/>
    <w:rsid w:val="0085728D"/>
    <w:rsid w:val="00863756"/>
    <w:rsid w:val="008700C1"/>
    <w:rsid w:val="0087754B"/>
    <w:rsid w:val="00885BBD"/>
    <w:rsid w:val="0089680B"/>
    <w:rsid w:val="008A251C"/>
    <w:rsid w:val="008A56DA"/>
    <w:rsid w:val="008B3854"/>
    <w:rsid w:val="008D32FF"/>
    <w:rsid w:val="008D593E"/>
    <w:rsid w:val="008F74D6"/>
    <w:rsid w:val="00900908"/>
    <w:rsid w:val="009014B9"/>
    <w:rsid w:val="00901D96"/>
    <w:rsid w:val="00915E94"/>
    <w:rsid w:val="009550CD"/>
    <w:rsid w:val="00965130"/>
    <w:rsid w:val="009A006D"/>
    <w:rsid w:val="009A1185"/>
    <w:rsid w:val="009A3BB0"/>
    <w:rsid w:val="009C2419"/>
    <w:rsid w:val="009C68E7"/>
    <w:rsid w:val="009C6E8B"/>
    <w:rsid w:val="009D0673"/>
    <w:rsid w:val="009D0A5A"/>
    <w:rsid w:val="009D2EBB"/>
    <w:rsid w:val="009E373A"/>
    <w:rsid w:val="00A026A7"/>
    <w:rsid w:val="00A06A52"/>
    <w:rsid w:val="00A1010F"/>
    <w:rsid w:val="00A17F6E"/>
    <w:rsid w:val="00A323CB"/>
    <w:rsid w:val="00A700C9"/>
    <w:rsid w:val="00A72B74"/>
    <w:rsid w:val="00A86A6D"/>
    <w:rsid w:val="00A914CF"/>
    <w:rsid w:val="00A92DFE"/>
    <w:rsid w:val="00A95E15"/>
    <w:rsid w:val="00AA1182"/>
    <w:rsid w:val="00AB3E37"/>
    <w:rsid w:val="00AB5206"/>
    <w:rsid w:val="00AE33D4"/>
    <w:rsid w:val="00AF2343"/>
    <w:rsid w:val="00B02B1F"/>
    <w:rsid w:val="00B1196D"/>
    <w:rsid w:val="00B338D5"/>
    <w:rsid w:val="00B427DC"/>
    <w:rsid w:val="00B564D4"/>
    <w:rsid w:val="00B650FB"/>
    <w:rsid w:val="00B700EC"/>
    <w:rsid w:val="00B83721"/>
    <w:rsid w:val="00BD220E"/>
    <w:rsid w:val="00BD403F"/>
    <w:rsid w:val="00BE7B07"/>
    <w:rsid w:val="00C16009"/>
    <w:rsid w:val="00C37609"/>
    <w:rsid w:val="00C46AA2"/>
    <w:rsid w:val="00C81687"/>
    <w:rsid w:val="00CA10BA"/>
    <w:rsid w:val="00CC0877"/>
    <w:rsid w:val="00CF2610"/>
    <w:rsid w:val="00CF6018"/>
    <w:rsid w:val="00D078D6"/>
    <w:rsid w:val="00D21028"/>
    <w:rsid w:val="00D270F5"/>
    <w:rsid w:val="00D319EC"/>
    <w:rsid w:val="00D4197C"/>
    <w:rsid w:val="00D460EE"/>
    <w:rsid w:val="00D6627B"/>
    <w:rsid w:val="00DA29D9"/>
    <w:rsid w:val="00DB10C1"/>
    <w:rsid w:val="00DB417D"/>
    <w:rsid w:val="00DD21D1"/>
    <w:rsid w:val="00DF212C"/>
    <w:rsid w:val="00E05781"/>
    <w:rsid w:val="00E14B9C"/>
    <w:rsid w:val="00E430CD"/>
    <w:rsid w:val="00E46AC3"/>
    <w:rsid w:val="00E50DA3"/>
    <w:rsid w:val="00E50DDB"/>
    <w:rsid w:val="00E56361"/>
    <w:rsid w:val="00E6367B"/>
    <w:rsid w:val="00E7705F"/>
    <w:rsid w:val="00EA3980"/>
    <w:rsid w:val="00EA767B"/>
    <w:rsid w:val="00EB4B3B"/>
    <w:rsid w:val="00EB6AD4"/>
    <w:rsid w:val="00EC7B08"/>
    <w:rsid w:val="00EF6492"/>
    <w:rsid w:val="00F11E43"/>
    <w:rsid w:val="00F17024"/>
    <w:rsid w:val="00F246F4"/>
    <w:rsid w:val="00F47210"/>
    <w:rsid w:val="00F47A7E"/>
    <w:rsid w:val="00F57001"/>
    <w:rsid w:val="00F66A87"/>
    <w:rsid w:val="00F66C93"/>
    <w:rsid w:val="00F759CD"/>
    <w:rsid w:val="00F829B4"/>
    <w:rsid w:val="00F859B6"/>
    <w:rsid w:val="00F86009"/>
    <w:rsid w:val="00F94E25"/>
    <w:rsid w:val="00F970CA"/>
    <w:rsid w:val="00FA0084"/>
    <w:rsid w:val="00FB6551"/>
    <w:rsid w:val="00FD18FC"/>
    <w:rsid w:val="00FD3E2C"/>
    <w:rsid w:val="00FD712F"/>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9"/>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uiPriority w:val="99"/>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uiPriority w:val="9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uiPriority w:val="99"/>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uiPriority w:val="99"/>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uiPriority w:val="99"/>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uiPriority w:val="99"/>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uiPriority w:val="99"/>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uiPriority w:val="99"/>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uiPriority w:val="99"/>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uiPriority w:val="99"/>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uiPriority w:val="99"/>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uiPriority w:val="99"/>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uiPriority w:val="99"/>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uiPriority w:val="99"/>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uiPriority w:val="99"/>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uiPriority w:val="99"/>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uiPriority w:val="99"/>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uiPriority w:val="99"/>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uiPriority w:val="99"/>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uiPriority w:val="99"/>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uiPriority w:val="99"/>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uiPriority w:val="99"/>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uiPriority w:val="99"/>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uiPriority w:val="99"/>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uiPriority w:val="99"/>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uiPriority w:val="99"/>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uiPriority w:val="99"/>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uiPriority w:val="99"/>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uiPriority w:val="99"/>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30"/>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9"/>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uiPriority w:val="99"/>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uiPriority w:val="9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uiPriority w:val="99"/>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uiPriority w:val="99"/>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uiPriority w:val="99"/>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uiPriority w:val="99"/>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uiPriority w:val="99"/>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uiPriority w:val="99"/>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uiPriority w:val="99"/>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uiPriority w:val="99"/>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uiPriority w:val="99"/>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uiPriority w:val="99"/>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uiPriority w:val="99"/>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uiPriority w:val="99"/>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uiPriority w:val="99"/>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uiPriority w:val="99"/>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uiPriority w:val="99"/>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uiPriority w:val="99"/>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uiPriority w:val="99"/>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uiPriority w:val="99"/>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uiPriority w:val="99"/>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uiPriority w:val="99"/>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uiPriority w:val="99"/>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uiPriority w:val="99"/>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uiPriority w:val="99"/>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uiPriority w:val="99"/>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uiPriority w:val="99"/>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uiPriority w:val="99"/>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uiPriority w:val="99"/>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30"/>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2081</TotalTime>
  <Pages>1</Pages>
  <Words>236</Words>
  <Characters>1347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113</cp:revision>
  <cp:lastPrinted>2020-03-26T08:33:00Z</cp:lastPrinted>
  <dcterms:created xsi:type="dcterms:W3CDTF">2018-06-14T04:09:00Z</dcterms:created>
  <dcterms:modified xsi:type="dcterms:W3CDTF">2020-08-03T07:08:00Z</dcterms:modified>
</cp:coreProperties>
</file>