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99" w:type="dxa"/>
        <w:tblInd w:w="-116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11199"/>
      </w:tblGrid>
      <w:tr w:rsidR="00226E18" w:rsidRPr="00F47A7E" w:rsidTr="00C37609">
        <w:trPr>
          <w:trHeight w:val="10006"/>
        </w:trPr>
        <w:tc>
          <w:tcPr>
            <w:tcW w:w="11199" w:type="dxa"/>
          </w:tcPr>
          <w:p w:rsidR="00226E18" w:rsidRDefault="00226E18" w:rsidP="00C37609">
            <w:pPr>
              <w:rPr>
                <w:rFonts w:ascii="Times New Roman" w:hAnsi="Times New Roman"/>
                <w:b/>
                <w:bCs/>
                <w:sz w:val="22"/>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F47A7E">
              <w:rPr>
                <w:rFonts w:ascii="Times New Roman" w:hAnsi="Times New Roman"/>
                <w:b/>
                <w:bCs/>
                <w:sz w:val="22"/>
                <w:lang w:val="ru-RU"/>
              </w:rPr>
              <w:t>15</w:t>
            </w:r>
            <w:r w:rsidR="00F47210">
              <w:rPr>
                <w:rFonts w:ascii="Times New Roman" w:hAnsi="Times New Roman"/>
                <w:b/>
                <w:bCs/>
                <w:sz w:val="22"/>
                <w:lang w:val="ru-RU"/>
              </w:rPr>
              <w:t xml:space="preserve"> июня</w:t>
            </w:r>
            <w:r w:rsidRPr="00DD1BAC">
              <w:rPr>
                <w:rFonts w:ascii="Times New Roman" w:hAnsi="Times New Roman"/>
                <w:b/>
                <w:bCs/>
                <w:sz w:val="22"/>
                <w:lang w:val="ru-RU"/>
              </w:rPr>
              <w:t xml:space="preserve"> 201</w:t>
            </w:r>
            <w:r>
              <w:rPr>
                <w:rFonts w:ascii="Times New Roman" w:hAnsi="Times New Roman"/>
                <w:b/>
                <w:bCs/>
                <w:sz w:val="22"/>
                <w:lang w:val="ru-RU"/>
              </w:rPr>
              <w:t>8</w:t>
            </w:r>
            <w:r w:rsidRPr="00DD1BAC">
              <w:rPr>
                <w:rFonts w:ascii="Times New Roman" w:hAnsi="Times New Roman"/>
                <w:b/>
                <w:bCs/>
                <w:sz w:val="22"/>
                <w:lang w:val="ru-RU"/>
              </w:rPr>
              <w:t>года</w:t>
            </w:r>
          </w:p>
          <w:p w:rsidR="00C37609" w:rsidRDefault="00226E18" w:rsidP="00232699">
            <w:pPr>
              <w:rPr>
                <w:rFonts w:ascii="Times New Roman" w:hAnsi="Times New Roman"/>
                <w:b/>
                <w:bCs/>
                <w:i/>
                <w:sz w:val="72"/>
                <w:szCs w:val="72"/>
                <w:lang w:val="ru-RU"/>
              </w:rPr>
            </w:pPr>
            <w:r>
              <w:rPr>
                <w:rFonts w:ascii="Times New Roman" w:hAnsi="Times New Roman"/>
                <w:b/>
                <w:bCs/>
                <w:sz w:val="22"/>
                <w:lang w:val="ru-RU"/>
              </w:rPr>
              <w:t xml:space="preserve">                                                                                                                                     </w:t>
            </w:r>
            <w:r w:rsidR="00F47A7E">
              <w:rPr>
                <w:rFonts w:ascii="Times New Roman" w:hAnsi="Times New Roman"/>
                <w:b/>
                <w:bCs/>
                <w:sz w:val="22"/>
                <w:lang w:val="ru-RU"/>
              </w:rPr>
              <w:t xml:space="preserve">                            </w:t>
            </w:r>
            <w:r>
              <w:rPr>
                <w:rFonts w:ascii="Times New Roman" w:hAnsi="Times New Roman"/>
                <w:b/>
                <w:bCs/>
                <w:sz w:val="22"/>
                <w:lang w:val="ru-RU"/>
              </w:rPr>
              <w:t xml:space="preserve">    </w:t>
            </w:r>
            <w:r w:rsidR="00C37609">
              <w:rPr>
                <w:rFonts w:ascii="Times New Roman" w:hAnsi="Times New Roman"/>
                <w:b/>
                <w:bCs/>
                <w:sz w:val="22"/>
                <w:lang w:val="ru-RU"/>
              </w:rPr>
              <w:t xml:space="preserve">        </w:t>
            </w:r>
            <w:r>
              <w:rPr>
                <w:rFonts w:ascii="Times New Roman" w:hAnsi="Times New Roman"/>
                <w:b/>
                <w:bCs/>
                <w:sz w:val="22"/>
                <w:lang w:val="ru-RU"/>
              </w:rPr>
              <w:t xml:space="preserve">   </w:t>
            </w:r>
            <w:r w:rsidR="00F47A7E">
              <w:rPr>
                <w:rFonts w:ascii="Times New Roman" w:hAnsi="Times New Roman"/>
                <w:b/>
                <w:bCs/>
                <w:sz w:val="22"/>
                <w:lang w:val="ru-RU"/>
              </w:rPr>
              <w:t>понедельник</w:t>
            </w: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bookmarkStart w:id="0" w:name="_GoBack"/>
            <w:bookmarkEnd w:id="0"/>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232699">
              <w:rPr>
                <w:rFonts w:ascii="Century" w:hAnsi="Century"/>
                <w:b/>
                <w:bCs/>
                <w:sz w:val="44"/>
                <w:szCs w:val="44"/>
                <w:lang w:val="ru-RU"/>
              </w:rPr>
              <w:t>2</w:t>
            </w:r>
            <w:r w:rsidR="00F47A7E">
              <w:rPr>
                <w:rFonts w:ascii="Century" w:hAnsi="Century"/>
                <w:b/>
                <w:bCs/>
                <w:sz w:val="44"/>
                <w:szCs w:val="44"/>
                <w:lang w:val="ru-RU"/>
              </w:rPr>
              <w:t>1</w:t>
            </w:r>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Pr>
                <w:rFonts w:ascii="Century" w:hAnsi="Century"/>
                <w:b/>
                <w:bCs/>
                <w:lang w:val="ru-RU"/>
              </w:rPr>
              <w:t xml:space="preserve"> Убинского района новосибирской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226E18" w:rsidRDefault="00226E18" w:rsidP="00C37609">
            <w:pPr>
              <w:pStyle w:val="ConsPlusNormal"/>
              <w:ind w:firstLine="0"/>
              <w:jc w:val="both"/>
              <w:rPr>
                <w:rFonts w:ascii="Times New Roman" w:hAnsi="Times New Roman" w:cs="Times New Roman"/>
                <w:sz w:val="28"/>
                <w:szCs w:val="28"/>
              </w:rPr>
            </w:pPr>
          </w:p>
          <w:p w:rsidR="00F47A7E" w:rsidRPr="00F47A7E" w:rsidRDefault="00F47A7E" w:rsidP="00F47A7E">
            <w:pPr>
              <w:pStyle w:val="a4"/>
              <w:spacing w:before="0" w:after="0"/>
              <w:rPr>
                <w:rFonts w:ascii="Times New Roman" w:hAnsi="Times New Roman"/>
                <w:lang w:val="ru-RU"/>
              </w:rPr>
            </w:pPr>
            <w:r w:rsidRPr="00F47A7E">
              <w:rPr>
                <w:rFonts w:ascii="Times New Roman" w:hAnsi="Times New Roman"/>
                <w:lang w:val="ru-RU"/>
              </w:rPr>
              <w:t>АДМИНИСТРАЦИЯ  БОРИСОГЛЕБСКОГО СЕЛЬСОВЕТА</w:t>
            </w:r>
          </w:p>
          <w:p w:rsidR="00F47A7E" w:rsidRPr="00F47A7E" w:rsidRDefault="00F47A7E" w:rsidP="00F47A7E">
            <w:pPr>
              <w:pStyle w:val="a4"/>
              <w:spacing w:before="0" w:after="0"/>
              <w:rPr>
                <w:rFonts w:ascii="Times New Roman" w:hAnsi="Times New Roman"/>
                <w:lang w:val="ru-RU"/>
              </w:rPr>
            </w:pPr>
            <w:r w:rsidRPr="00F47A7E">
              <w:rPr>
                <w:rFonts w:ascii="Times New Roman" w:hAnsi="Times New Roman"/>
                <w:lang w:val="ru-RU"/>
              </w:rPr>
              <w:t>УБИНСКОГО РАЙОНА  НОВОСИБИРСКОЙ ОБЛАСТИ</w:t>
            </w:r>
          </w:p>
          <w:p w:rsidR="00F47A7E" w:rsidRPr="00F47A7E" w:rsidRDefault="00F47A7E" w:rsidP="00F47A7E">
            <w:pPr>
              <w:jc w:val="center"/>
              <w:rPr>
                <w:b/>
                <w:szCs w:val="28"/>
                <w:lang w:val="ru-RU"/>
              </w:rPr>
            </w:pPr>
          </w:p>
          <w:p w:rsidR="00F47A7E" w:rsidRPr="00F47A7E" w:rsidRDefault="00F47A7E" w:rsidP="00F47A7E">
            <w:pPr>
              <w:jc w:val="center"/>
              <w:rPr>
                <w:rFonts w:ascii="Times New Roman" w:hAnsi="Times New Roman"/>
                <w:b/>
                <w:sz w:val="28"/>
                <w:szCs w:val="28"/>
                <w:lang w:val="ru-RU"/>
              </w:rPr>
            </w:pPr>
            <w:r w:rsidRPr="00F47A7E">
              <w:rPr>
                <w:rFonts w:ascii="Times New Roman" w:hAnsi="Times New Roman"/>
                <w:b/>
                <w:sz w:val="28"/>
                <w:szCs w:val="28"/>
                <w:lang w:val="ru-RU"/>
              </w:rPr>
              <w:t>ПОСТАНОВЛЕНИЕ</w:t>
            </w:r>
          </w:p>
          <w:p w:rsidR="00F47A7E" w:rsidRPr="00F47A7E" w:rsidRDefault="00F47A7E" w:rsidP="00F47A7E">
            <w:pPr>
              <w:jc w:val="center"/>
              <w:rPr>
                <w:rFonts w:ascii="Times New Roman" w:hAnsi="Times New Roman"/>
                <w:b/>
                <w:sz w:val="28"/>
                <w:szCs w:val="28"/>
                <w:lang w:val="ru-RU"/>
              </w:rPr>
            </w:pPr>
          </w:p>
          <w:p w:rsidR="00F47A7E" w:rsidRPr="00F47A7E" w:rsidRDefault="00F47A7E" w:rsidP="00F47A7E">
            <w:pPr>
              <w:tabs>
                <w:tab w:val="left" w:pos="1200"/>
                <w:tab w:val="left" w:pos="3765"/>
                <w:tab w:val="left" w:pos="5790"/>
              </w:tabs>
              <w:jc w:val="center"/>
              <w:rPr>
                <w:rFonts w:ascii="Times New Roman" w:hAnsi="Times New Roman"/>
                <w:sz w:val="28"/>
                <w:szCs w:val="28"/>
                <w:lang w:val="ru-RU"/>
              </w:rPr>
            </w:pPr>
            <w:r w:rsidRPr="00F47A7E">
              <w:rPr>
                <w:rFonts w:ascii="Times New Roman" w:hAnsi="Times New Roman"/>
                <w:sz w:val="28"/>
                <w:szCs w:val="28"/>
                <w:lang w:val="ru-RU"/>
              </w:rPr>
              <w:t xml:space="preserve">с. </w:t>
            </w:r>
            <w:proofErr w:type="spellStart"/>
            <w:r w:rsidRPr="00F47A7E">
              <w:rPr>
                <w:rFonts w:ascii="Times New Roman" w:hAnsi="Times New Roman"/>
                <w:sz w:val="28"/>
                <w:szCs w:val="28"/>
                <w:lang w:val="ru-RU"/>
              </w:rPr>
              <w:t>Борисоглебка</w:t>
            </w:r>
            <w:proofErr w:type="spellEnd"/>
          </w:p>
          <w:p w:rsidR="00F47A7E" w:rsidRPr="00F47A7E" w:rsidRDefault="00F47A7E" w:rsidP="00F47A7E">
            <w:pPr>
              <w:tabs>
                <w:tab w:val="left" w:pos="1200"/>
                <w:tab w:val="left" w:pos="3765"/>
                <w:tab w:val="left" w:pos="5790"/>
              </w:tabs>
              <w:jc w:val="center"/>
              <w:rPr>
                <w:rFonts w:ascii="Times New Roman" w:hAnsi="Times New Roman"/>
                <w:sz w:val="28"/>
                <w:szCs w:val="28"/>
                <w:lang w:val="ru-RU"/>
              </w:rPr>
            </w:pPr>
          </w:p>
          <w:p w:rsidR="00F47A7E" w:rsidRPr="00F47A7E" w:rsidRDefault="00F47A7E" w:rsidP="00F47A7E">
            <w:pPr>
              <w:tabs>
                <w:tab w:val="left" w:pos="2940"/>
              </w:tabs>
              <w:rPr>
                <w:rFonts w:ascii="Times New Roman" w:hAnsi="Times New Roman"/>
                <w:lang w:val="ru-RU"/>
              </w:rPr>
            </w:pPr>
            <w:r w:rsidRPr="00F47A7E">
              <w:rPr>
                <w:rFonts w:ascii="Times New Roman" w:hAnsi="Times New Roman"/>
                <w:sz w:val="28"/>
                <w:szCs w:val="28"/>
                <w:lang w:val="ru-RU"/>
              </w:rPr>
              <w:tab/>
              <w:t xml:space="preserve">от 13.06.2018     </w:t>
            </w:r>
            <w:r>
              <w:rPr>
                <w:rFonts w:ascii="Times New Roman" w:hAnsi="Times New Roman"/>
                <w:sz w:val="28"/>
                <w:szCs w:val="28"/>
                <w:lang w:val="ru-RU"/>
              </w:rPr>
              <w:t xml:space="preserve">                 </w:t>
            </w:r>
            <w:r w:rsidRPr="00F47A7E">
              <w:rPr>
                <w:rFonts w:ascii="Times New Roman" w:hAnsi="Times New Roman"/>
                <w:sz w:val="28"/>
                <w:szCs w:val="28"/>
                <w:lang w:val="ru-RU"/>
              </w:rPr>
              <w:t xml:space="preserve">   № 29-па</w:t>
            </w:r>
          </w:p>
          <w:p w:rsidR="00F47A7E" w:rsidRPr="00F47A7E" w:rsidRDefault="00F47A7E" w:rsidP="00F47A7E">
            <w:pPr>
              <w:jc w:val="both"/>
              <w:rPr>
                <w:rFonts w:ascii="Times New Roman" w:hAnsi="Times New Roman"/>
                <w:sz w:val="28"/>
                <w:szCs w:val="28"/>
                <w:lang w:val="ru-RU"/>
              </w:rPr>
            </w:pPr>
          </w:p>
          <w:p w:rsidR="00F47A7E" w:rsidRPr="00F47A7E" w:rsidRDefault="00F47A7E" w:rsidP="00F47A7E">
            <w:pPr>
              <w:jc w:val="center"/>
              <w:rPr>
                <w:rFonts w:ascii="Times New Roman" w:hAnsi="Times New Roman"/>
                <w:sz w:val="28"/>
                <w:lang w:val="ru-RU"/>
              </w:rPr>
            </w:pPr>
            <w:r w:rsidRPr="00F47A7E">
              <w:rPr>
                <w:rFonts w:ascii="Times New Roman" w:hAnsi="Times New Roman"/>
                <w:sz w:val="28"/>
                <w:lang w:val="ru-RU"/>
              </w:rPr>
              <w:t xml:space="preserve">О внесении изменений в постановление администрации </w:t>
            </w:r>
          </w:p>
          <w:p w:rsidR="00F47A7E" w:rsidRPr="00F47A7E" w:rsidRDefault="00F47A7E" w:rsidP="00F47A7E">
            <w:pPr>
              <w:jc w:val="center"/>
              <w:rPr>
                <w:rFonts w:ascii="Times New Roman" w:hAnsi="Times New Roman"/>
                <w:sz w:val="28"/>
                <w:lang w:val="ru-RU"/>
              </w:rPr>
            </w:pPr>
            <w:r w:rsidRPr="00F47A7E">
              <w:rPr>
                <w:rFonts w:ascii="Times New Roman" w:hAnsi="Times New Roman"/>
                <w:sz w:val="28"/>
                <w:lang w:val="ru-RU"/>
              </w:rPr>
              <w:t xml:space="preserve">Борисоглебского сельсовета Убинского района Новосибирской области </w:t>
            </w:r>
          </w:p>
          <w:p w:rsidR="00F47A7E" w:rsidRPr="00F47A7E" w:rsidRDefault="00F47A7E" w:rsidP="00F47A7E">
            <w:pPr>
              <w:jc w:val="center"/>
              <w:rPr>
                <w:rFonts w:ascii="Times New Roman" w:hAnsi="Times New Roman"/>
                <w:sz w:val="28"/>
                <w:lang w:val="ru-RU"/>
              </w:rPr>
            </w:pPr>
            <w:r w:rsidRPr="00F47A7E">
              <w:rPr>
                <w:rFonts w:ascii="Times New Roman" w:hAnsi="Times New Roman"/>
                <w:sz w:val="28"/>
                <w:lang w:val="ru-RU"/>
              </w:rPr>
              <w:t xml:space="preserve">  от 13.12.2017 № 48-па «Об утверждении Порядка установления особого противопожарного режима в границах Борисоглебского</w:t>
            </w:r>
          </w:p>
          <w:p w:rsidR="00F47A7E" w:rsidRPr="00F47A7E" w:rsidRDefault="00F47A7E" w:rsidP="00F47A7E">
            <w:pPr>
              <w:jc w:val="center"/>
              <w:rPr>
                <w:rFonts w:ascii="Times New Roman" w:hAnsi="Times New Roman"/>
                <w:sz w:val="28"/>
                <w:lang w:val="ru-RU"/>
              </w:rPr>
            </w:pPr>
            <w:r w:rsidRPr="00F47A7E">
              <w:rPr>
                <w:rFonts w:ascii="Times New Roman" w:hAnsi="Times New Roman"/>
                <w:sz w:val="28"/>
                <w:lang w:val="ru-RU"/>
              </w:rPr>
              <w:t xml:space="preserve"> сельсовета Убинского района Новосибирской области»</w:t>
            </w:r>
          </w:p>
          <w:p w:rsidR="00F47A7E" w:rsidRPr="00F47A7E" w:rsidRDefault="00F47A7E" w:rsidP="00F47A7E">
            <w:pPr>
              <w:rPr>
                <w:rFonts w:ascii="Times New Roman" w:hAnsi="Times New Roman"/>
                <w:sz w:val="28"/>
                <w:lang w:val="ru-RU"/>
              </w:rPr>
            </w:pPr>
          </w:p>
          <w:p w:rsidR="00F47A7E" w:rsidRPr="00F47A7E" w:rsidRDefault="00F47A7E" w:rsidP="00F47A7E">
            <w:pPr>
              <w:rPr>
                <w:rFonts w:ascii="Times New Roman" w:hAnsi="Times New Roman"/>
                <w:sz w:val="28"/>
                <w:lang w:val="ru-RU"/>
              </w:rPr>
            </w:pPr>
          </w:p>
          <w:p w:rsidR="00F47A7E" w:rsidRPr="00F47A7E" w:rsidRDefault="00F47A7E" w:rsidP="00F47A7E">
            <w:pPr>
              <w:jc w:val="both"/>
              <w:rPr>
                <w:rFonts w:ascii="Times New Roman" w:hAnsi="Times New Roman"/>
                <w:sz w:val="28"/>
                <w:lang w:val="ru-RU"/>
              </w:rPr>
            </w:pPr>
            <w:r w:rsidRPr="00F47A7E">
              <w:rPr>
                <w:rFonts w:ascii="Times New Roman" w:hAnsi="Times New Roman"/>
                <w:sz w:val="28"/>
                <w:lang w:val="ru-RU"/>
              </w:rPr>
              <w:tab/>
              <w:t xml:space="preserve">В целях приведения муниципального нормативно правового акта администрации Борисоглебского сельсовета Убинского района Новосибирской области в соответствие с требованиями законодательства Российской Федерации, администрация Борисоглебского сельсовета Убинского района Новосибирской области  </w:t>
            </w:r>
            <w:proofErr w:type="gramStart"/>
            <w:r w:rsidRPr="00F47A7E">
              <w:rPr>
                <w:rFonts w:ascii="Times New Roman" w:hAnsi="Times New Roman"/>
                <w:b/>
                <w:sz w:val="28"/>
                <w:lang w:val="ru-RU"/>
              </w:rPr>
              <w:t>п</w:t>
            </w:r>
            <w:proofErr w:type="gramEnd"/>
            <w:r w:rsidRPr="00F47A7E">
              <w:rPr>
                <w:rFonts w:ascii="Times New Roman" w:hAnsi="Times New Roman"/>
                <w:b/>
                <w:sz w:val="28"/>
                <w:lang w:val="ru-RU"/>
              </w:rPr>
              <w:t xml:space="preserve"> о с т а н о в л я е т:</w:t>
            </w:r>
            <w:r w:rsidRPr="00F47A7E">
              <w:rPr>
                <w:rFonts w:ascii="Times New Roman" w:hAnsi="Times New Roman"/>
                <w:sz w:val="28"/>
                <w:lang w:val="ru-RU"/>
              </w:rPr>
              <w:t xml:space="preserve"> </w:t>
            </w:r>
          </w:p>
          <w:p w:rsidR="00F47A7E" w:rsidRPr="00F47A7E" w:rsidRDefault="00F47A7E" w:rsidP="00F47A7E">
            <w:pPr>
              <w:jc w:val="both"/>
              <w:rPr>
                <w:rFonts w:ascii="Times New Roman" w:hAnsi="Times New Roman"/>
                <w:sz w:val="28"/>
                <w:lang w:val="ru-RU"/>
              </w:rPr>
            </w:pPr>
            <w:r w:rsidRPr="00F47A7E">
              <w:rPr>
                <w:rFonts w:ascii="Times New Roman" w:hAnsi="Times New Roman"/>
                <w:sz w:val="28"/>
                <w:lang w:val="ru-RU"/>
              </w:rPr>
              <w:t xml:space="preserve">          1. Внести в постановление администрации  Борисоглебского сельсовета Убинского района Новосибирской области от  13.12.2017 № 48-па «Об утверждении Порядка установления особого противопожарного режима в границах Борисоглебского сельсовета Убинского района Новосибирской области» следующие изменения:</w:t>
            </w:r>
          </w:p>
          <w:p w:rsidR="00F47A7E" w:rsidRPr="00F47A7E" w:rsidRDefault="00F47A7E" w:rsidP="00F47A7E">
            <w:pPr>
              <w:pStyle w:val="af3"/>
              <w:shd w:val="clear" w:color="auto" w:fill="F9F9F9"/>
              <w:spacing w:before="0" w:beforeAutospacing="0" w:after="0" w:afterAutospacing="0"/>
              <w:textAlignment w:val="baseline"/>
            </w:pPr>
            <w:r w:rsidRPr="00F47A7E">
              <w:t xml:space="preserve">        1.1. пункт 6 Порядка  изложить в следующей редакции: </w:t>
            </w:r>
          </w:p>
          <w:p w:rsidR="00F47A7E" w:rsidRPr="00F47A7E" w:rsidRDefault="00F47A7E" w:rsidP="00F47A7E">
            <w:pPr>
              <w:pStyle w:val="af3"/>
              <w:shd w:val="clear" w:color="auto" w:fill="F9F9F9"/>
              <w:spacing w:before="0" w:beforeAutospacing="0" w:after="0" w:afterAutospacing="0"/>
              <w:textAlignment w:val="baseline"/>
            </w:pPr>
            <w:r w:rsidRPr="00F47A7E">
              <w:t>«6. На период действия особого противопожарного режима могут быть установлены дополнительные требования пожарной безопасности, в том числе:</w:t>
            </w:r>
          </w:p>
          <w:p w:rsidR="00F47A7E" w:rsidRPr="00F47A7E" w:rsidRDefault="00F47A7E" w:rsidP="00F47A7E">
            <w:pPr>
              <w:pStyle w:val="af3"/>
              <w:shd w:val="clear" w:color="auto" w:fill="F9F9F9"/>
              <w:spacing w:before="0" w:beforeAutospacing="0" w:after="0" w:afterAutospacing="0"/>
              <w:textAlignment w:val="baseline"/>
            </w:pPr>
            <w:r w:rsidRPr="00F47A7E">
              <w:t xml:space="preserve">       1.Организация дежурства граждан и работников предприятий, расположенных в населенном пункте, в помощь членам добровольной пожарной дружины (пожарной охраны).</w:t>
            </w:r>
          </w:p>
          <w:p w:rsidR="00F47A7E" w:rsidRPr="00F47A7E" w:rsidRDefault="00F47A7E" w:rsidP="00F47A7E">
            <w:pPr>
              <w:pStyle w:val="af3"/>
              <w:shd w:val="clear" w:color="auto" w:fill="F9F9F9"/>
              <w:spacing w:before="0" w:beforeAutospacing="0" w:after="0" w:afterAutospacing="0"/>
              <w:textAlignment w:val="baseline"/>
            </w:pPr>
            <w:r w:rsidRPr="00F47A7E">
              <w:t xml:space="preserve">       2.Подготовка для возможного использования имеющейся водовозной и </w:t>
            </w:r>
            <w:r w:rsidRPr="00F47A7E">
              <w:lastRenderedPageBreak/>
              <w:t>землеройной техники.</w:t>
            </w:r>
          </w:p>
          <w:p w:rsidR="00F47A7E" w:rsidRPr="00F47A7E" w:rsidRDefault="00F47A7E" w:rsidP="00F47A7E">
            <w:pPr>
              <w:pStyle w:val="af3"/>
              <w:shd w:val="clear" w:color="auto" w:fill="F9F9F9"/>
              <w:spacing w:before="0" w:beforeAutospacing="0" w:after="0" w:afterAutospacing="0"/>
              <w:textAlignment w:val="baseline"/>
            </w:pPr>
            <w:r w:rsidRPr="00F47A7E">
              <w:t xml:space="preserve">      3.Организация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w:t>
            </w:r>
          </w:p>
          <w:p w:rsidR="00F47A7E" w:rsidRPr="00F47A7E" w:rsidRDefault="00F47A7E" w:rsidP="00F47A7E">
            <w:pPr>
              <w:pStyle w:val="af3"/>
              <w:shd w:val="clear" w:color="auto" w:fill="F9F9F9"/>
              <w:spacing w:before="0" w:beforeAutospacing="0" w:after="0" w:afterAutospacing="0"/>
              <w:textAlignment w:val="baseline"/>
            </w:pPr>
            <w:r w:rsidRPr="00F47A7E">
              <w:t xml:space="preserve">      4.Проведение разъяснительной работы о мерах пожарной безопасности и действиях в случае пожара, необходимости установления возле каждого жилого дома емкости с водой или огнетушителя.</w:t>
            </w:r>
          </w:p>
          <w:p w:rsidR="00F47A7E" w:rsidRPr="00F47A7E" w:rsidRDefault="00F47A7E" w:rsidP="00F47A7E">
            <w:pPr>
              <w:shd w:val="clear" w:color="auto" w:fill="F9F9F9"/>
              <w:jc w:val="both"/>
              <w:textAlignment w:val="baseline"/>
              <w:rPr>
                <w:rFonts w:ascii="Times New Roman" w:hAnsi="Times New Roman"/>
                <w:sz w:val="28"/>
                <w:szCs w:val="28"/>
                <w:lang w:val="ru-RU"/>
              </w:rPr>
            </w:pPr>
            <w:r w:rsidRPr="00F47A7E">
              <w:rPr>
                <w:rFonts w:ascii="Times New Roman" w:hAnsi="Times New Roman"/>
                <w:sz w:val="28"/>
                <w:szCs w:val="28"/>
                <w:lang w:val="ru-RU"/>
              </w:rPr>
              <w:t xml:space="preserve">      5.Осуществление передачи информационных сообщений о введении особого    противопожарного режима через средства оповещения гражданской обороны, средства массовой информации.</w:t>
            </w:r>
          </w:p>
          <w:p w:rsidR="00F47A7E" w:rsidRPr="00F47A7E" w:rsidRDefault="00F47A7E" w:rsidP="00F47A7E">
            <w:pPr>
              <w:shd w:val="clear" w:color="auto" w:fill="F9F9F9"/>
              <w:jc w:val="both"/>
              <w:textAlignment w:val="baseline"/>
              <w:rPr>
                <w:rFonts w:ascii="Times New Roman" w:hAnsi="Times New Roman"/>
                <w:sz w:val="28"/>
                <w:szCs w:val="28"/>
                <w:lang w:val="ru-RU"/>
              </w:rPr>
            </w:pPr>
            <w:r w:rsidRPr="00F47A7E">
              <w:rPr>
                <w:rFonts w:ascii="Times New Roman" w:hAnsi="Times New Roman"/>
                <w:sz w:val="28"/>
                <w:szCs w:val="28"/>
                <w:lang w:val="ru-RU"/>
              </w:rPr>
              <w:t xml:space="preserve">       6.Обеспечение использования общественного вида транспорта для экстренной эвакуации населения.</w:t>
            </w:r>
          </w:p>
          <w:p w:rsidR="00F47A7E" w:rsidRPr="00F47A7E" w:rsidRDefault="00F47A7E" w:rsidP="00F47A7E">
            <w:pPr>
              <w:shd w:val="clear" w:color="auto" w:fill="F9F9F9"/>
              <w:jc w:val="both"/>
              <w:textAlignment w:val="baseline"/>
              <w:rPr>
                <w:rFonts w:ascii="Times New Roman" w:hAnsi="Times New Roman"/>
                <w:sz w:val="28"/>
                <w:szCs w:val="28"/>
                <w:lang w:val="ru-RU"/>
              </w:rPr>
            </w:pPr>
            <w:r w:rsidRPr="00F47A7E">
              <w:rPr>
                <w:rFonts w:ascii="Times New Roman" w:hAnsi="Times New Roman"/>
                <w:sz w:val="28"/>
                <w:szCs w:val="28"/>
                <w:lang w:val="ru-RU"/>
              </w:rPr>
              <w:t xml:space="preserve">       7.На время действия особого противопожарного режима повсеместно запретить:</w:t>
            </w:r>
          </w:p>
          <w:p w:rsidR="00F47A7E" w:rsidRPr="00F47A7E" w:rsidRDefault="00F47A7E" w:rsidP="00F47A7E">
            <w:pPr>
              <w:pStyle w:val="af3"/>
              <w:shd w:val="clear" w:color="auto" w:fill="F9F9F9"/>
              <w:spacing w:before="0" w:beforeAutospacing="0" w:after="0" w:afterAutospacing="0"/>
              <w:textAlignment w:val="baseline"/>
            </w:pPr>
            <w:r w:rsidRPr="00F47A7E">
              <w:t>-сжигание мусора и травы, в том числе и на индивидуальных приусадебных участках;</w:t>
            </w:r>
          </w:p>
          <w:p w:rsidR="00F47A7E" w:rsidRPr="00F47A7E" w:rsidRDefault="00F47A7E" w:rsidP="00F47A7E">
            <w:pPr>
              <w:pStyle w:val="af3"/>
              <w:shd w:val="clear" w:color="auto" w:fill="F9F9F9"/>
              <w:spacing w:before="0" w:beforeAutospacing="0" w:after="0" w:afterAutospacing="0"/>
              <w:textAlignment w:val="baseline"/>
            </w:pPr>
            <w:r w:rsidRPr="00F47A7E">
              <w:t>-посещение лесов;</w:t>
            </w:r>
          </w:p>
          <w:p w:rsidR="00F47A7E" w:rsidRPr="00F47A7E" w:rsidRDefault="00F47A7E" w:rsidP="00F47A7E">
            <w:pPr>
              <w:pStyle w:val="af3"/>
              <w:shd w:val="clear" w:color="auto" w:fill="F9F9F9"/>
              <w:spacing w:before="0" w:beforeAutospacing="0" w:after="0" w:afterAutospacing="0"/>
              <w:textAlignment w:val="baseline"/>
            </w:pPr>
            <w:r w:rsidRPr="00F47A7E">
              <w:t>-разведение костров, топку печей, кухонных очагов и котельных установок;</w:t>
            </w:r>
          </w:p>
          <w:p w:rsidR="00F47A7E" w:rsidRPr="00F47A7E" w:rsidRDefault="00F47A7E" w:rsidP="00F47A7E">
            <w:pPr>
              <w:pStyle w:val="af3"/>
              <w:shd w:val="clear" w:color="auto" w:fill="F9F9F9"/>
              <w:spacing w:before="0" w:beforeAutospacing="0" w:after="0" w:afterAutospacing="0"/>
              <w:textAlignment w:val="baseline"/>
            </w:pPr>
            <w:r w:rsidRPr="00F47A7E">
              <w:t>-проведение пожароопасных работ на определенных участках,</w:t>
            </w:r>
          </w:p>
          <w:p w:rsidR="00F47A7E" w:rsidRPr="00F47A7E" w:rsidRDefault="00F47A7E" w:rsidP="00F47A7E">
            <w:pPr>
              <w:pStyle w:val="af3"/>
              <w:shd w:val="clear" w:color="auto" w:fill="F9F9F9"/>
              <w:spacing w:before="0" w:beforeAutospacing="0" w:after="0" w:afterAutospacing="0"/>
              <w:textAlignment w:val="baseline"/>
            </w:pPr>
            <w:r w:rsidRPr="00F47A7E">
              <w:t>-посещение гражданами мест отдыха в лесных массивах;</w:t>
            </w:r>
          </w:p>
          <w:p w:rsidR="00F47A7E" w:rsidRPr="00F47A7E" w:rsidRDefault="00F47A7E" w:rsidP="00F47A7E">
            <w:pPr>
              <w:pStyle w:val="af3"/>
              <w:shd w:val="clear" w:color="auto" w:fill="F9F9F9"/>
              <w:spacing w:before="0" w:beforeAutospacing="0" w:after="0" w:afterAutospacing="0"/>
              <w:textAlignment w:val="baseline"/>
            </w:pPr>
            <w:r w:rsidRPr="00F47A7E">
              <w:t>-проведение лесозаготовок на технике, не имеющей искрогасителей;</w:t>
            </w:r>
          </w:p>
          <w:p w:rsidR="00F47A7E" w:rsidRPr="00F47A7E" w:rsidRDefault="00F47A7E" w:rsidP="00F47A7E">
            <w:pPr>
              <w:pStyle w:val="af3"/>
              <w:shd w:val="clear" w:color="auto" w:fill="F9F9F9"/>
              <w:spacing w:before="0" w:beforeAutospacing="0" w:after="0" w:afterAutospacing="0"/>
              <w:textAlignment w:val="baseline"/>
            </w:pPr>
            <w:r w:rsidRPr="00F47A7E">
              <w:t>-отжиг стерни и сухой травы на землях сельхоз назначения;</w:t>
            </w:r>
          </w:p>
          <w:p w:rsidR="00F47A7E" w:rsidRPr="00F47A7E" w:rsidRDefault="00F47A7E" w:rsidP="00F47A7E">
            <w:pPr>
              <w:pStyle w:val="af3"/>
              <w:shd w:val="clear" w:color="auto" w:fill="F9F9F9"/>
              <w:spacing w:before="0" w:beforeAutospacing="0" w:after="0" w:afterAutospacing="0"/>
              <w:textAlignment w:val="baseline"/>
            </w:pPr>
            <w:r w:rsidRPr="00F47A7E">
              <w:t>-при опасности возникновения лесных пожаров ограничить передвижения по территории лесных насаждений автомобильного транспорта без искрогасителей на выпускных трубах внутреннего сгорания</w:t>
            </w:r>
          </w:p>
          <w:p w:rsidR="00F47A7E" w:rsidRPr="00F47A7E" w:rsidRDefault="00F47A7E" w:rsidP="00F47A7E">
            <w:pPr>
              <w:jc w:val="both"/>
              <w:rPr>
                <w:rFonts w:ascii="Times New Roman" w:hAnsi="Times New Roman"/>
                <w:sz w:val="28"/>
                <w:lang w:val="ru-RU"/>
              </w:rPr>
            </w:pPr>
            <w:r w:rsidRPr="00F47A7E">
              <w:rPr>
                <w:rFonts w:ascii="Times New Roman" w:hAnsi="Times New Roman"/>
                <w:sz w:val="28"/>
                <w:lang w:val="ru-RU"/>
              </w:rPr>
              <w:t xml:space="preserve">     2.1. Пункт 7 Порядка исключить.</w:t>
            </w:r>
          </w:p>
          <w:p w:rsidR="00F47A7E" w:rsidRPr="00F47A7E" w:rsidRDefault="00F47A7E" w:rsidP="00F47A7E">
            <w:pPr>
              <w:rPr>
                <w:rFonts w:ascii="Times New Roman" w:hAnsi="Times New Roman"/>
                <w:sz w:val="28"/>
                <w:szCs w:val="28"/>
                <w:lang w:val="ru-RU"/>
              </w:rPr>
            </w:pPr>
            <w:r w:rsidRPr="00F47A7E">
              <w:rPr>
                <w:rFonts w:ascii="Times New Roman" w:hAnsi="Times New Roman"/>
                <w:sz w:val="28"/>
                <w:szCs w:val="28"/>
                <w:lang w:val="ru-RU"/>
              </w:rPr>
              <w:t xml:space="preserve">     3.</w:t>
            </w:r>
            <w:r w:rsidRPr="00F47A7E">
              <w:rPr>
                <w:rFonts w:ascii="Times New Roman" w:hAnsi="Times New Roman"/>
                <w:lang w:val="ru-RU"/>
              </w:rPr>
              <w:t xml:space="preserve">  </w:t>
            </w:r>
            <w:r w:rsidRPr="00F47A7E">
              <w:rPr>
                <w:rFonts w:ascii="Times New Roman" w:hAnsi="Times New Roman"/>
                <w:sz w:val="28"/>
                <w:szCs w:val="28"/>
                <w:lang w:val="ru-RU"/>
              </w:rPr>
              <w:t>Опубликовать постановление в периодическом печатном издании  «Вестник Борисоглебского сельсовета Убинского района Новосибирской области».</w:t>
            </w:r>
          </w:p>
          <w:p w:rsidR="00F47A7E" w:rsidRPr="00F47A7E" w:rsidRDefault="00F47A7E" w:rsidP="00F47A7E">
            <w:pPr>
              <w:ind w:firstLine="708"/>
              <w:rPr>
                <w:rFonts w:ascii="Times New Roman" w:hAnsi="Times New Roman"/>
                <w:sz w:val="28"/>
                <w:szCs w:val="28"/>
                <w:lang w:val="ru-RU"/>
              </w:rPr>
            </w:pPr>
          </w:p>
          <w:p w:rsidR="00F47A7E" w:rsidRPr="00F47A7E" w:rsidRDefault="00F47A7E" w:rsidP="00F47A7E">
            <w:pPr>
              <w:ind w:firstLine="708"/>
              <w:rPr>
                <w:rFonts w:ascii="Times New Roman" w:hAnsi="Times New Roman"/>
                <w:sz w:val="28"/>
                <w:szCs w:val="28"/>
                <w:lang w:val="ru-RU"/>
              </w:rPr>
            </w:pPr>
          </w:p>
          <w:p w:rsidR="00F47A7E" w:rsidRPr="00F47A7E" w:rsidRDefault="00F47A7E" w:rsidP="00F47A7E">
            <w:pPr>
              <w:ind w:firstLine="708"/>
              <w:rPr>
                <w:rFonts w:ascii="Times New Roman" w:hAnsi="Times New Roman"/>
                <w:sz w:val="28"/>
                <w:szCs w:val="28"/>
                <w:lang w:val="ru-RU"/>
              </w:rPr>
            </w:pPr>
          </w:p>
          <w:p w:rsidR="00F47A7E" w:rsidRPr="00F47A7E" w:rsidRDefault="00F47A7E" w:rsidP="00F47A7E">
            <w:pPr>
              <w:rPr>
                <w:rFonts w:ascii="Times New Roman" w:hAnsi="Times New Roman"/>
                <w:sz w:val="28"/>
                <w:szCs w:val="28"/>
                <w:lang w:val="ru-RU"/>
              </w:rPr>
            </w:pPr>
            <w:r w:rsidRPr="00F47A7E">
              <w:rPr>
                <w:rFonts w:ascii="Times New Roman" w:hAnsi="Times New Roman"/>
                <w:sz w:val="28"/>
                <w:szCs w:val="28"/>
                <w:lang w:val="ru-RU"/>
              </w:rPr>
              <w:t xml:space="preserve">Глава Борисоглебского сельсовета </w:t>
            </w:r>
          </w:p>
          <w:p w:rsidR="00F47A7E" w:rsidRPr="00F47A7E" w:rsidRDefault="00F47A7E" w:rsidP="00F47A7E">
            <w:pPr>
              <w:rPr>
                <w:rFonts w:ascii="Times New Roman" w:hAnsi="Times New Roman"/>
                <w:lang w:val="ru-RU"/>
              </w:rPr>
            </w:pPr>
            <w:r w:rsidRPr="00F47A7E">
              <w:rPr>
                <w:rFonts w:ascii="Times New Roman" w:hAnsi="Times New Roman"/>
                <w:sz w:val="28"/>
                <w:szCs w:val="28"/>
                <w:lang w:val="ru-RU"/>
              </w:rPr>
              <w:t xml:space="preserve">Убинского района Новосибирской области                                  Р.Ю. </w:t>
            </w:r>
            <w:proofErr w:type="spellStart"/>
            <w:r w:rsidRPr="00F47A7E">
              <w:rPr>
                <w:rFonts w:ascii="Times New Roman" w:hAnsi="Times New Roman"/>
                <w:sz w:val="28"/>
                <w:szCs w:val="28"/>
                <w:lang w:val="ru-RU"/>
              </w:rPr>
              <w:t>Захаркин</w:t>
            </w:r>
            <w:proofErr w:type="spellEnd"/>
          </w:p>
          <w:p w:rsidR="00F47A7E" w:rsidRPr="00F47A7E" w:rsidRDefault="00F47A7E" w:rsidP="00F47A7E">
            <w:pPr>
              <w:rPr>
                <w:rFonts w:ascii="Times New Roman" w:hAnsi="Times New Roman"/>
                <w:lang w:val="ru-RU"/>
              </w:rPr>
            </w:pPr>
          </w:p>
          <w:p w:rsidR="00F47A7E" w:rsidRPr="00F47A7E" w:rsidRDefault="00F47A7E" w:rsidP="00F47A7E">
            <w:pPr>
              <w:rPr>
                <w:rFonts w:ascii="Times New Roman" w:hAnsi="Times New Roman"/>
                <w:sz w:val="28"/>
                <w:szCs w:val="28"/>
                <w:lang w:val="ru-RU"/>
              </w:rPr>
            </w:pPr>
          </w:p>
          <w:p w:rsidR="00F47A7E" w:rsidRPr="00F47A7E" w:rsidRDefault="00F47A7E" w:rsidP="00F47A7E">
            <w:pPr>
              <w:rPr>
                <w:lang w:val="ru-RU"/>
              </w:rPr>
            </w:pPr>
          </w:p>
          <w:p w:rsidR="00F47A7E" w:rsidRPr="00F47A7E" w:rsidRDefault="00F47A7E" w:rsidP="00F47A7E">
            <w:pPr>
              <w:tabs>
                <w:tab w:val="left" w:pos="3528"/>
              </w:tabs>
              <w:jc w:val="center"/>
              <w:rPr>
                <w:rFonts w:ascii="Times New Roman" w:hAnsi="Times New Roman"/>
                <w:b/>
                <w:sz w:val="28"/>
                <w:szCs w:val="28"/>
                <w:lang w:val="ru-RU"/>
              </w:rPr>
            </w:pPr>
            <w:r w:rsidRPr="00F47A7E">
              <w:rPr>
                <w:rFonts w:ascii="Times New Roman" w:hAnsi="Times New Roman"/>
                <w:b/>
                <w:sz w:val="28"/>
                <w:szCs w:val="28"/>
                <w:lang w:val="ru-RU"/>
              </w:rPr>
              <w:t xml:space="preserve">АДМИНИСТРАЦИЯ БОРИСОГЛЕБСКОГО СЕЛЬСОВЕТА </w:t>
            </w:r>
          </w:p>
          <w:p w:rsidR="00F47A7E" w:rsidRPr="00F47A7E" w:rsidRDefault="00F47A7E" w:rsidP="00F47A7E">
            <w:pPr>
              <w:tabs>
                <w:tab w:val="left" w:pos="3528"/>
              </w:tabs>
              <w:jc w:val="center"/>
              <w:rPr>
                <w:rFonts w:ascii="Times New Roman" w:hAnsi="Times New Roman"/>
                <w:b/>
                <w:sz w:val="28"/>
                <w:szCs w:val="28"/>
                <w:lang w:val="ru-RU"/>
              </w:rPr>
            </w:pPr>
            <w:r w:rsidRPr="00F47A7E">
              <w:rPr>
                <w:rFonts w:ascii="Times New Roman" w:hAnsi="Times New Roman"/>
                <w:b/>
                <w:sz w:val="28"/>
                <w:szCs w:val="28"/>
                <w:lang w:val="ru-RU"/>
              </w:rPr>
              <w:t>УБИНСКОГО РАЙОНА НОВОСИБИРСКОЙ ОБЛАСТИ</w:t>
            </w:r>
          </w:p>
          <w:p w:rsidR="00F47A7E" w:rsidRPr="00F47A7E" w:rsidRDefault="00F47A7E" w:rsidP="00F47A7E">
            <w:pPr>
              <w:jc w:val="center"/>
              <w:rPr>
                <w:rFonts w:ascii="Times New Roman" w:hAnsi="Times New Roman"/>
                <w:b/>
                <w:sz w:val="28"/>
                <w:szCs w:val="28"/>
                <w:lang w:val="ru-RU"/>
              </w:rPr>
            </w:pPr>
          </w:p>
          <w:p w:rsidR="00F47A7E" w:rsidRPr="00F47A7E" w:rsidRDefault="00F47A7E" w:rsidP="00F47A7E">
            <w:pPr>
              <w:tabs>
                <w:tab w:val="left" w:pos="4128"/>
              </w:tabs>
              <w:jc w:val="center"/>
              <w:rPr>
                <w:rFonts w:ascii="Times New Roman" w:hAnsi="Times New Roman"/>
                <w:b/>
                <w:sz w:val="28"/>
                <w:szCs w:val="28"/>
                <w:lang w:val="ru-RU"/>
              </w:rPr>
            </w:pPr>
            <w:r w:rsidRPr="00F47A7E">
              <w:rPr>
                <w:rFonts w:ascii="Times New Roman" w:hAnsi="Times New Roman"/>
                <w:b/>
                <w:sz w:val="28"/>
                <w:szCs w:val="28"/>
                <w:lang w:val="ru-RU"/>
              </w:rPr>
              <w:t>ПОСТАНОВЛЕНИЕ</w:t>
            </w:r>
          </w:p>
          <w:p w:rsidR="00F47A7E" w:rsidRPr="00F47A7E" w:rsidRDefault="00F47A7E" w:rsidP="00F47A7E">
            <w:pPr>
              <w:pStyle w:val="af3"/>
              <w:shd w:val="clear" w:color="auto" w:fill="FFFFFF"/>
              <w:spacing w:before="0" w:beforeAutospacing="0" w:after="0" w:afterAutospacing="0"/>
              <w:jc w:val="center"/>
            </w:pPr>
          </w:p>
          <w:p w:rsidR="00F47A7E" w:rsidRPr="00F47A7E" w:rsidRDefault="00F47A7E" w:rsidP="00F47A7E">
            <w:pPr>
              <w:pStyle w:val="af3"/>
              <w:shd w:val="clear" w:color="auto" w:fill="FFFFFF"/>
              <w:spacing w:before="0" w:beforeAutospacing="0" w:after="0" w:afterAutospacing="0"/>
              <w:jc w:val="center"/>
            </w:pPr>
            <w:r w:rsidRPr="00F47A7E">
              <w:t xml:space="preserve">с. </w:t>
            </w:r>
            <w:proofErr w:type="spellStart"/>
            <w:r w:rsidRPr="00F47A7E">
              <w:t>Борисоглебка</w:t>
            </w:r>
            <w:proofErr w:type="spellEnd"/>
          </w:p>
          <w:p w:rsidR="00F47A7E" w:rsidRPr="00F47A7E" w:rsidRDefault="00F47A7E" w:rsidP="00F47A7E">
            <w:pPr>
              <w:pStyle w:val="af3"/>
              <w:shd w:val="clear" w:color="auto" w:fill="FFFFFF"/>
              <w:spacing w:before="0" w:beforeAutospacing="0" w:after="0" w:afterAutospacing="0"/>
              <w:jc w:val="center"/>
            </w:pPr>
          </w:p>
          <w:tbl>
            <w:tblPr>
              <w:tblW w:w="0" w:type="auto"/>
              <w:tblLook w:val="01E0" w:firstRow="1" w:lastRow="1" w:firstColumn="1" w:lastColumn="1" w:noHBand="0" w:noVBand="0"/>
            </w:tblPr>
            <w:tblGrid>
              <w:gridCol w:w="5148"/>
              <w:gridCol w:w="4786"/>
            </w:tblGrid>
            <w:tr w:rsidR="00F47A7E" w:rsidRPr="00F47A7E" w:rsidTr="00F56EDB">
              <w:tc>
                <w:tcPr>
                  <w:tcW w:w="5148" w:type="dxa"/>
                </w:tcPr>
                <w:p w:rsidR="00F47A7E" w:rsidRPr="00F47A7E" w:rsidRDefault="00F47A7E" w:rsidP="00F56EDB">
                  <w:pPr>
                    <w:pStyle w:val="af3"/>
                    <w:spacing w:before="0" w:beforeAutospacing="0" w:after="0" w:afterAutospacing="0"/>
                  </w:pPr>
                  <w:r w:rsidRPr="00F47A7E">
                    <w:t xml:space="preserve">                          </w:t>
                  </w:r>
                  <w:r>
                    <w:t xml:space="preserve">     </w:t>
                  </w:r>
                  <w:r w:rsidRPr="00F47A7E">
                    <w:t xml:space="preserve">  от 13.06.2018</w:t>
                  </w:r>
                </w:p>
              </w:tc>
              <w:tc>
                <w:tcPr>
                  <w:tcW w:w="4786" w:type="dxa"/>
                </w:tcPr>
                <w:p w:rsidR="00F47A7E" w:rsidRPr="00F47A7E" w:rsidRDefault="00F47A7E" w:rsidP="00F56EDB">
                  <w:pPr>
                    <w:pStyle w:val="af3"/>
                    <w:tabs>
                      <w:tab w:val="left" w:pos="3588"/>
                    </w:tabs>
                    <w:spacing w:before="0" w:beforeAutospacing="0" w:after="0" w:afterAutospacing="0"/>
                  </w:pPr>
                  <w:r w:rsidRPr="00F47A7E">
                    <w:t xml:space="preserve">       30-па</w:t>
                  </w:r>
                </w:p>
              </w:tc>
            </w:tr>
          </w:tbl>
          <w:p w:rsidR="00F47A7E" w:rsidRPr="00F47A7E" w:rsidRDefault="00F47A7E" w:rsidP="00F47A7E">
            <w:pPr>
              <w:pStyle w:val="ConsPlusNormal"/>
              <w:ind w:firstLine="540"/>
              <w:jc w:val="right"/>
              <w:rPr>
                <w:rFonts w:ascii="Times New Roman" w:hAnsi="Times New Roman" w:cs="Times New Roman"/>
                <w:sz w:val="28"/>
                <w:szCs w:val="28"/>
              </w:rPr>
            </w:pPr>
          </w:p>
          <w:p w:rsidR="00F47A7E" w:rsidRPr="00F47A7E" w:rsidRDefault="00F47A7E" w:rsidP="00F47A7E">
            <w:pPr>
              <w:autoSpaceDE w:val="0"/>
              <w:autoSpaceDN w:val="0"/>
              <w:adjustRightInd w:val="0"/>
              <w:jc w:val="center"/>
              <w:rPr>
                <w:rFonts w:ascii="Times New Roman" w:hAnsi="Times New Roman"/>
                <w:sz w:val="28"/>
                <w:szCs w:val="28"/>
                <w:lang w:val="ru-RU"/>
              </w:rPr>
            </w:pPr>
            <w:r w:rsidRPr="00F47A7E">
              <w:rPr>
                <w:rFonts w:ascii="Times New Roman" w:hAnsi="Times New Roman"/>
                <w:sz w:val="28"/>
                <w:szCs w:val="28"/>
                <w:lang w:val="ru-RU"/>
              </w:rPr>
              <w:t xml:space="preserve">Об отмене постановление администрации Борисоглебского сельсовета Убинского района Новосибирской области от 25.04.2017 №15-па «О представлении гражданами, претендующими на замещение муниципальных должностей, и лицами, замещающими муниципальные должности в Борисоглебском сельсовете Убинского района Новосибирской области сведений о доходах, расходах, об имуществе и обязательствах имущественного характера» </w:t>
            </w:r>
          </w:p>
          <w:p w:rsidR="00F47A7E" w:rsidRPr="00F47A7E" w:rsidRDefault="00F47A7E" w:rsidP="00F47A7E">
            <w:pPr>
              <w:autoSpaceDE w:val="0"/>
              <w:autoSpaceDN w:val="0"/>
              <w:adjustRightInd w:val="0"/>
              <w:jc w:val="center"/>
              <w:rPr>
                <w:rFonts w:ascii="Times New Roman" w:hAnsi="Times New Roman"/>
                <w:sz w:val="28"/>
                <w:szCs w:val="28"/>
                <w:lang w:val="ru-RU"/>
              </w:rPr>
            </w:pPr>
          </w:p>
          <w:p w:rsidR="00F47A7E" w:rsidRPr="00F47A7E" w:rsidRDefault="00F47A7E" w:rsidP="00F47A7E">
            <w:pPr>
              <w:autoSpaceDE w:val="0"/>
              <w:autoSpaceDN w:val="0"/>
              <w:adjustRightInd w:val="0"/>
              <w:jc w:val="center"/>
              <w:rPr>
                <w:rFonts w:ascii="Times New Roman" w:hAnsi="Times New Roman"/>
                <w:sz w:val="28"/>
                <w:szCs w:val="28"/>
                <w:lang w:val="ru-RU"/>
              </w:rPr>
            </w:pPr>
          </w:p>
          <w:p w:rsidR="00F47A7E" w:rsidRPr="00F47A7E" w:rsidRDefault="00F47A7E" w:rsidP="00F47A7E">
            <w:pPr>
              <w:autoSpaceDE w:val="0"/>
              <w:autoSpaceDN w:val="0"/>
              <w:adjustRightInd w:val="0"/>
              <w:jc w:val="both"/>
              <w:rPr>
                <w:rFonts w:ascii="Times New Roman" w:hAnsi="Times New Roman"/>
                <w:b/>
                <w:bCs/>
                <w:sz w:val="28"/>
                <w:szCs w:val="28"/>
                <w:lang w:val="ru-RU"/>
              </w:rPr>
            </w:pPr>
            <w:r w:rsidRPr="00F47A7E">
              <w:rPr>
                <w:rFonts w:ascii="Times New Roman" w:hAnsi="Times New Roman"/>
                <w:sz w:val="28"/>
                <w:szCs w:val="28"/>
                <w:lang w:val="ru-RU"/>
              </w:rPr>
              <w:tab/>
              <w:t xml:space="preserve">В целях приведения нормативных правовых актов  Борисоглебского сельсовета Убинского района Новосибирской области в соответствие с действующим законодательством, администрация Борисоглебского сельсовета Убинского района Новосибирской области </w:t>
            </w:r>
            <w:proofErr w:type="gramStart"/>
            <w:r w:rsidRPr="00F47A7E">
              <w:rPr>
                <w:rFonts w:ascii="Times New Roman" w:hAnsi="Times New Roman"/>
                <w:b/>
                <w:bCs/>
                <w:sz w:val="28"/>
                <w:szCs w:val="28"/>
                <w:lang w:val="ru-RU"/>
              </w:rPr>
              <w:t>п</w:t>
            </w:r>
            <w:proofErr w:type="gramEnd"/>
            <w:r w:rsidRPr="00F47A7E">
              <w:rPr>
                <w:rFonts w:ascii="Times New Roman" w:hAnsi="Times New Roman"/>
                <w:b/>
                <w:bCs/>
                <w:sz w:val="28"/>
                <w:szCs w:val="28"/>
                <w:lang w:val="ru-RU"/>
              </w:rPr>
              <w:t xml:space="preserve"> о с т а н о в л я е т:</w:t>
            </w:r>
          </w:p>
          <w:p w:rsidR="00F47A7E" w:rsidRPr="00F47A7E" w:rsidRDefault="00F47A7E" w:rsidP="00F47A7E">
            <w:pPr>
              <w:autoSpaceDE w:val="0"/>
              <w:autoSpaceDN w:val="0"/>
              <w:adjustRightInd w:val="0"/>
              <w:jc w:val="both"/>
              <w:rPr>
                <w:rFonts w:ascii="Times New Roman" w:hAnsi="Times New Roman"/>
                <w:sz w:val="28"/>
                <w:szCs w:val="28"/>
                <w:lang w:val="ru-RU"/>
              </w:rPr>
            </w:pPr>
            <w:r w:rsidRPr="00F47A7E">
              <w:rPr>
                <w:rFonts w:ascii="Times New Roman" w:hAnsi="Times New Roman"/>
                <w:b/>
                <w:bCs/>
                <w:sz w:val="28"/>
                <w:szCs w:val="28"/>
                <w:lang w:val="ru-RU"/>
              </w:rPr>
              <w:tab/>
            </w:r>
            <w:r w:rsidRPr="00F47A7E">
              <w:rPr>
                <w:rFonts w:ascii="Times New Roman" w:hAnsi="Times New Roman"/>
                <w:sz w:val="28"/>
                <w:szCs w:val="28"/>
                <w:lang w:val="ru-RU"/>
              </w:rPr>
              <w:t>1.Отменить постановление администрации Борисоглебского сельсовета Убинского района Новосибирской области от 25.04.2017 №15-па «О представлении гражданами, претендующими на замещение муниципальных должностей, и лицами, замещающими муниципальные должности в Борисоглебском сельсовете Убинского района Новосибирской области сведений о доходах, расходах, об имуществе и обязательствах имущественного характера.</w:t>
            </w:r>
          </w:p>
          <w:p w:rsidR="00F47A7E" w:rsidRPr="00F47A7E" w:rsidRDefault="00F47A7E" w:rsidP="00F47A7E">
            <w:pPr>
              <w:jc w:val="both"/>
              <w:rPr>
                <w:rFonts w:ascii="Times New Roman" w:hAnsi="Times New Roman"/>
                <w:color w:val="000000"/>
                <w:sz w:val="28"/>
                <w:szCs w:val="28"/>
                <w:lang w:val="ru-RU"/>
              </w:rPr>
            </w:pPr>
            <w:r w:rsidRPr="00F47A7E">
              <w:rPr>
                <w:rFonts w:ascii="Times New Roman" w:hAnsi="Times New Roman"/>
                <w:sz w:val="28"/>
                <w:szCs w:val="28"/>
                <w:lang w:val="ru-RU"/>
              </w:rPr>
              <w:t xml:space="preserve">         2. </w:t>
            </w:r>
            <w:r w:rsidRPr="00F47A7E">
              <w:rPr>
                <w:rFonts w:ascii="Times New Roman" w:hAnsi="Times New Roman"/>
                <w:color w:val="000000"/>
                <w:sz w:val="28"/>
                <w:szCs w:val="28"/>
                <w:lang w:val="ru-RU"/>
              </w:rPr>
              <w:t>Опубликовать постановление в периодическом печатном издании «Вестник Борисоглебского сельсовета Убинского района Новосибирской области».</w:t>
            </w:r>
          </w:p>
          <w:p w:rsidR="00F47A7E" w:rsidRPr="00F47A7E" w:rsidRDefault="00F47A7E" w:rsidP="00F47A7E">
            <w:pPr>
              <w:autoSpaceDE w:val="0"/>
              <w:autoSpaceDN w:val="0"/>
              <w:adjustRightInd w:val="0"/>
              <w:jc w:val="both"/>
              <w:rPr>
                <w:rFonts w:ascii="Times New Roman" w:hAnsi="Times New Roman"/>
                <w:sz w:val="28"/>
                <w:szCs w:val="28"/>
                <w:lang w:val="ru-RU"/>
              </w:rPr>
            </w:pPr>
          </w:p>
          <w:p w:rsidR="00F47A7E" w:rsidRPr="00F47A7E" w:rsidRDefault="00F47A7E" w:rsidP="00F47A7E">
            <w:pPr>
              <w:rPr>
                <w:rFonts w:ascii="Times New Roman" w:hAnsi="Times New Roman"/>
                <w:sz w:val="28"/>
                <w:szCs w:val="28"/>
                <w:lang w:val="ru-RU"/>
              </w:rPr>
            </w:pPr>
            <w:r w:rsidRPr="00F47A7E">
              <w:rPr>
                <w:rFonts w:ascii="Times New Roman" w:hAnsi="Times New Roman"/>
                <w:sz w:val="28"/>
                <w:szCs w:val="28"/>
                <w:lang w:val="ru-RU"/>
              </w:rPr>
              <w:t xml:space="preserve">                      </w:t>
            </w:r>
          </w:p>
          <w:p w:rsidR="00F47A7E" w:rsidRPr="00F47A7E" w:rsidRDefault="00F47A7E" w:rsidP="00F47A7E">
            <w:pPr>
              <w:rPr>
                <w:rFonts w:ascii="Times New Roman" w:hAnsi="Times New Roman"/>
                <w:sz w:val="28"/>
                <w:szCs w:val="28"/>
                <w:lang w:val="ru-RU"/>
              </w:rPr>
            </w:pPr>
            <w:r w:rsidRPr="00F47A7E">
              <w:rPr>
                <w:rFonts w:ascii="Times New Roman" w:hAnsi="Times New Roman"/>
                <w:sz w:val="28"/>
                <w:szCs w:val="28"/>
                <w:lang w:val="ru-RU"/>
              </w:rPr>
              <w:t xml:space="preserve">      </w:t>
            </w:r>
          </w:p>
          <w:p w:rsidR="00F47A7E" w:rsidRPr="00F47A7E" w:rsidRDefault="00F47A7E" w:rsidP="00F47A7E">
            <w:pPr>
              <w:autoSpaceDE w:val="0"/>
              <w:autoSpaceDN w:val="0"/>
              <w:adjustRightInd w:val="0"/>
              <w:jc w:val="both"/>
              <w:rPr>
                <w:rFonts w:ascii="Times New Roman" w:hAnsi="Times New Roman"/>
                <w:sz w:val="28"/>
                <w:szCs w:val="28"/>
                <w:lang w:val="ru-RU"/>
              </w:rPr>
            </w:pPr>
            <w:r w:rsidRPr="00F47A7E">
              <w:rPr>
                <w:rFonts w:ascii="Times New Roman" w:hAnsi="Times New Roman"/>
                <w:sz w:val="28"/>
                <w:szCs w:val="28"/>
                <w:lang w:val="ru-RU"/>
              </w:rPr>
              <w:t>Глава Борисоглебского сельсовета</w:t>
            </w:r>
          </w:p>
          <w:p w:rsidR="00F47A7E" w:rsidRPr="00F47A7E" w:rsidRDefault="00F47A7E" w:rsidP="00F47A7E">
            <w:pPr>
              <w:autoSpaceDE w:val="0"/>
              <w:autoSpaceDN w:val="0"/>
              <w:adjustRightInd w:val="0"/>
              <w:jc w:val="both"/>
              <w:rPr>
                <w:rFonts w:ascii="Times New Roman" w:hAnsi="Times New Roman"/>
                <w:sz w:val="28"/>
                <w:szCs w:val="28"/>
                <w:lang w:val="ru-RU"/>
              </w:rPr>
            </w:pPr>
            <w:r w:rsidRPr="00F47A7E">
              <w:rPr>
                <w:rFonts w:ascii="Times New Roman" w:hAnsi="Times New Roman"/>
                <w:sz w:val="28"/>
                <w:szCs w:val="28"/>
                <w:lang w:val="ru-RU"/>
              </w:rPr>
              <w:t xml:space="preserve">Убинского района Новосибирской области                                Р.Ю. </w:t>
            </w:r>
            <w:proofErr w:type="spellStart"/>
            <w:r w:rsidRPr="00F47A7E">
              <w:rPr>
                <w:rFonts w:ascii="Times New Roman" w:hAnsi="Times New Roman"/>
                <w:sz w:val="28"/>
                <w:szCs w:val="28"/>
                <w:lang w:val="ru-RU"/>
              </w:rPr>
              <w:t>Захаркин</w:t>
            </w:r>
            <w:proofErr w:type="spellEnd"/>
          </w:p>
          <w:p w:rsidR="00F47A7E" w:rsidRPr="00F47A7E" w:rsidRDefault="00F47A7E" w:rsidP="00F47A7E">
            <w:pPr>
              <w:rPr>
                <w:rFonts w:ascii="Times New Roman" w:hAnsi="Times New Roman"/>
                <w:lang w:val="ru-RU"/>
              </w:rPr>
            </w:pPr>
          </w:p>
          <w:p w:rsidR="00F47A7E" w:rsidRPr="00F47A7E" w:rsidRDefault="00F47A7E" w:rsidP="00F47A7E">
            <w:pPr>
              <w:rPr>
                <w:rFonts w:ascii="Times New Roman" w:hAnsi="Times New Roman"/>
                <w:lang w:val="ru-RU"/>
              </w:rPr>
            </w:pPr>
          </w:p>
          <w:p w:rsidR="00F47A7E" w:rsidRPr="00F47A7E" w:rsidRDefault="00F47A7E" w:rsidP="00F47A7E">
            <w:pPr>
              <w:rPr>
                <w:lang w:val="ru-RU"/>
              </w:rPr>
            </w:pPr>
          </w:p>
          <w:p w:rsidR="00F47A7E" w:rsidRPr="00F47A7E" w:rsidRDefault="00F47A7E" w:rsidP="00F47A7E">
            <w:pPr>
              <w:jc w:val="center"/>
              <w:rPr>
                <w:lang w:val="ru-RU"/>
              </w:rPr>
            </w:pPr>
            <w:r>
              <w:rPr>
                <w:lang w:val="ru-RU"/>
              </w:rPr>
              <w:t>______________________________</w:t>
            </w:r>
          </w:p>
          <w:p w:rsidR="00F47A7E" w:rsidRPr="00F47A7E" w:rsidRDefault="00F47A7E" w:rsidP="00F47A7E">
            <w:pPr>
              <w:rPr>
                <w:lang w:val="ru-RU"/>
              </w:rPr>
            </w:pPr>
          </w:p>
          <w:p w:rsidR="00F47A7E" w:rsidRDefault="00F47A7E" w:rsidP="00F47A7E">
            <w:pPr>
              <w:tabs>
                <w:tab w:val="left" w:pos="4632"/>
              </w:tabs>
              <w:jc w:val="center"/>
              <w:rPr>
                <w:rFonts w:ascii="Times New Roman" w:hAnsi="Times New Roman"/>
                <w:b/>
                <w:i/>
                <w:sz w:val="28"/>
                <w:szCs w:val="28"/>
                <w:lang w:val="ru-RU"/>
              </w:rPr>
            </w:pPr>
            <w:r w:rsidRPr="00847384">
              <w:rPr>
                <w:rFonts w:ascii="Times New Roman" w:hAnsi="Times New Roman"/>
                <w:b/>
                <w:i/>
                <w:sz w:val="28"/>
                <w:szCs w:val="28"/>
                <w:lang w:val="ru-RU"/>
              </w:rPr>
              <w:t>Официальная информация прокуратуры Убинского района</w:t>
            </w:r>
          </w:p>
          <w:p w:rsidR="00F47A7E" w:rsidRPr="00F47A7E" w:rsidRDefault="00F47A7E" w:rsidP="00F47A7E">
            <w:pPr>
              <w:rPr>
                <w:lang w:val="ru-RU"/>
              </w:rPr>
            </w:pPr>
          </w:p>
          <w:p w:rsidR="00F47A7E" w:rsidRPr="00F47A7E" w:rsidRDefault="00F47A7E" w:rsidP="00F47A7E">
            <w:pPr>
              <w:rPr>
                <w:lang w:val="ru-RU"/>
              </w:rPr>
            </w:pPr>
          </w:p>
          <w:p w:rsidR="00F47A7E" w:rsidRPr="00F47A7E" w:rsidRDefault="00F47A7E" w:rsidP="00F47A7E">
            <w:pPr>
              <w:rPr>
                <w:lang w:val="ru-RU"/>
              </w:rPr>
            </w:pPr>
          </w:p>
          <w:p w:rsidR="00F47A7E" w:rsidRPr="00F47A7E" w:rsidRDefault="00F47A7E" w:rsidP="00F47A7E">
            <w:pPr>
              <w:ind w:firstLine="567"/>
              <w:jc w:val="both"/>
              <w:rPr>
                <w:rFonts w:ascii="Times New Roman" w:hAnsi="Times New Roman"/>
                <w:color w:val="000000"/>
                <w:sz w:val="28"/>
                <w:szCs w:val="28"/>
                <w:shd w:val="clear" w:color="auto" w:fill="FFFFFF"/>
                <w:lang w:val="ru-RU"/>
              </w:rPr>
            </w:pPr>
            <w:r w:rsidRPr="00F47A7E">
              <w:rPr>
                <w:rFonts w:ascii="Times New Roman" w:hAnsi="Times New Roman"/>
                <w:color w:val="000000"/>
                <w:sz w:val="28"/>
                <w:szCs w:val="28"/>
                <w:shd w:val="clear" w:color="auto" w:fill="FFFFFF"/>
                <w:lang w:val="ru-RU"/>
              </w:rPr>
              <w:t xml:space="preserve">Федеральный закон от 06.10.2003 № 131-ФЗ «Об общих принципах организации местного самоуправления в Российской Федерации» дополнен новой статьей 27.1. «Староста сельского населенного пункта». Предусмотрено, что староста сельского населенного пункта может назначаться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w:t>
            </w:r>
            <w:r w:rsidRPr="00F47A7E">
              <w:rPr>
                <w:rFonts w:ascii="Times New Roman" w:hAnsi="Times New Roman"/>
                <w:color w:val="000000"/>
                <w:sz w:val="28"/>
                <w:szCs w:val="28"/>
                <w:shd w:val="clear" w:color="auto" w:fill="FFFFFF"/>
                <w:lang w:val="ru-RU"/>
              </w:rPr>
              <w:lastRenderedPageBreak/>
              <w:t xml:space="preserve">сельского населенного пункта и обладающих активным избирательным правом.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Старостой не может быть назначено лицо: 1) замещающее государственную должность, должность государственной гражданской службы, муниципальную должность или должность муниципальной службы; 2) признанное судом недееспособным или ограниченно дееспособным; 3) имеющее непогашенную или неснятую судимость. Срок полномочий старосты сельского населенного пункта устанавливается уставом муниципального образования и не может быть менее двух и более пяти лет. </w:t>
            </w:r>
            <w:proofErr w:type="gramStart"/>
            <w:r w:rsidRPr="00F47A7E">
              <w:rPr>
                <w:rFonts w:ascii="Times New Roman" w:hAnsi="Times New Roman"/>
                <w:color w:val="000000"/>
                <w:sz w:val="28"/>
                <w:szCs w:val="28"/>
                <w:shd w:val="clear" w:color="auto" w:fill="FFFFFF"/>
                <w:lang w:val="ru-RU"/>
              </w:rPr>
              <w:t>Вместе с тем,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законом для прекращения полномочий депутата, члена выборного органа местного самоуправления, выборного должностного лица местного самоуправления Староста сельского населенного пункта для решения возложенных на него</w:t>
            </w:r>
            <w:proofErr w:type="gramEnd"/>
            <w:r w:rsidRPr="00F47A7E">
              <w:rPr>
                <w:rFonts w:ascii="Times New Roman" w:hAnsi="Times New Roman"/>
                <w:color w:val="000000"/>
                <w:sz w:val="28"/>
                <w:szCs w:val="28"/>
                <w:shd w:val="clear" w:color="auto" w:fill="FFFFFF"/>
                <w:lang w:val="ru-RU"/>
              </w:rPr>
              <w:t xml:space="preserve"> задач: 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F47A7E" w:rsidRPr="00F47A7E" w:rsidRDefault="00F47A7E" w:rsidP="00F47A7E">
            <w:pPr>
              <w:rPr>
                <w:rFonts w:ascii="Times New Roman" w:hAnsi="Times New Roman"/>
                <w:color w:val="000000"/>
                <w:sz w:val="28"/>
                <w:szCs w:val="28"/>
                <w:shd w:val="clear" w:color="auto" w:fill="FFFFFF"/>
                <w:lang w:val="ru-RU"/>
              </w:rPr>
            </w:pPr>
            <w:r w:rsidRPr="00F47A7E">
              <w:rPr>
                <w:rFonts w:ascii="Times New Roman" w:hAnsi="Times New Roman"/>
                <w:color w:val="000000"/>
                <w:sz w:val="28"/>
                <w:szCs w:val="28"/>
                <w:shd w:val="clear" w:color="auto" w:fill="FFFFFF"/>
                <w:lang w:val="ru-RU"/>
              </w:rPr>
              <w:br w:type="page"/>
            </w:r>
          </w:p>
          <w:p w:rsidR="00F47A7E" w:rsidRPr="00F47A7E" w:rsidRDefault="00F47A7E" w:rsidP="00F47A7E">
            <w:pPr>
              <w:ind w:firstLine="567"/>
              <w:jc w:val="both"/>
              <w:rPr>
                <w:rFonts w:ascii="Times New Roman" w:hAnsi="Times New Roman"/>
                <w:color w:val="000000"/>
                <w:sz w:val="28"/>
                <w:szCs w:val="28"/>
                <w:shd w:val="clear" w:color="auto" w:fill="FFFFFF"/>
                <w:lang w:val="ru-RU"/>
              </w:rPr>
            </w:pPr>
            <w:r w:rsidRPr="00F47A7E">
              <w:rPr>
                <w:rFonts w:ascii="Times New Roman" w:hAnsi="Times New Roman"/>
                <w:color w:val="000000"/>
                <w:sz w:val="28"/>
                <w:szCs w:val="28"/>
                <w:shd w:val="clear" w:color="auto" w:fill="FFFFFF"/>
                <w:lang w:val="ru-RU"/>
              </w:rPr>
              <w:t xml:space="preserve">В 2018 году с 1 апреля по 15 июля осуществляется призыв граждан Российской Федерации на военную службу. Согласно статье 59 Конституции Российской Федерации защита Отечества является долгом и обязанностью гражданина Российской Федерации. Правовое регулирование в области воинской обязанности и военной службы осуществляется Федеральным законом от 28.03.1998 № 53-ФЗ «О воинской обязанности и военной службе». </w:t>
            </w:r>
            <w:proofErr w:type="gramStart"/>
            <w:r w:rsidRPr="00F47A7E">
              <w:rPr>
                <w:rFonts w:ascii="Times New Roman" w:hAnsi="Times New Roman"/>
                <w:color w:val="000000"/>
                <w:sz w:val="28"/>
                <w:szCs w:val="28"/>
                <w:shd w:val="clear" w:color="auto" w:fill="FFFFFF"/>
                <w:lang w:val="ru-RU"/>
              </w:rPr>
              <w:t xml:space="preserve">Согласно статье 31 вышеуказанного Закона граждане, не пребывающие в запасе, подлежащие призыву на военную службу, обязаны явиться в указанные в повестке военного комиссариата время и место на медицинское освидетельствование, заседание призывной комиссии или для отправки в воинскую часть для прохождения </w:t>
            </w:r>
            <w:r w:rsidRPr="00F47A7E">
              <w:rPr>
                <w:rFonts w:ascii="Times New Roman" w:hAnsi="Times New Roman"/>
                <w:color w:val="000000"/>
                <w:sz w:val="28"/>
                <w:szCs w:val="28"/>
                <w:shd w:val="clear" w:color="auto" w:fill="FFFFFF"/>
                <w:lang w:val="ru-RU"/>
              </w:rPr>
              <w:lastRenderedPageBreak/>
              <w:t>военной службы, а также находиться в военном комиссариате до начала военной службы.</w:t>
            </w:r>
            <w:proofErr w:type="gramEnd"/>
            <w:r w:rsidRPr="00F47A7E">
              <w:rPr>
                <w:rFonts w:ascii="Times New Roman" w:hAnsi="Times New Roman"/>
                <w:color w:val="000000"/>
                <w:sz w:val="28"/>
                <w:szCs w:val="28"/>
                <w:shd w:val="clear" w:color="auto" w:fill="FFFFFF"/>
                <w:lang w:val="ru-RU"/>
              </w:rPr>
              <w:t xml:space="preserve"> В случае неявки без уважительных причин гражданина по повестке военного комиссариата на мероприятия, связанные с призывом на военную службу, указанный гражданин считается уклоняющимся от военной службы и привлекается к ответственности в соответствии с законодательством Российской Федерации. </w:t>
            </w:r>
            <w:proofErr w:type="gramStart"/>
            <w:r w:rsidRPr="00F47A7E">
              <w:rPr>
                <w:rFonts w:ascii="Times New Roman" w:hAnsi="Times New Roman"/>
                <w:color w:val="000000"/>
                <w:sz w:val="28"/>
                <w:szCs w:val="28"/>
                <w:shd w:val="clear" w:color="auto" w:fill="FFFFFF"/>
                <w:lang w:val="ru-RU"/>
              </w:rPr>
              <w:t>В соответствии со ст. 328 Уголовного кодекса Российской Федерации за уклонение от призыва на военную службу при отсутствии законных оснований для освобождения от этой службы судом может быть назначено уголовное наказание в виде штрафа в размере до 200 тыс. рублей или в размере заработной платы или иного дохода осужденного за период до 18 месяцев, либо принудительными работами на срок до</w:t>
            </w:r>
            <w:proofErr w:type="gramEnd"/>
            <w:r w:rsidRPr="00F47A7E">
              <w:rPr>
                <w:rFonts w:ascii="Times New Roman" w:hAnsi="Times New Roman"/>
                <w:color w:val="000000"/>
                <w:sz w:val="28"/>
                <w:szCs w:val="28"/>
                <w:shd w:val="clear" w:color="auto" w:fill="FFFFFF"/>
                <w:lang w:val="ru-RU"/>
              </w:rPr>
              <w:t xml:space="preserve"> двух лет, либо арестом на срок до шести месяцев, либо лишением свободы на срок до двух лет. </w:t>
            </w:r>
            <w:proofErr w:type="gramStart"/>
            <w:r w:rsidRPr="00F47A7E">
              <w:rPr>
                <w:rFonts w:ascii="Times New Roman" w:hAnsi="Times New Roman"/>
                <w:color w:val="000000"/>
                <w:sz w:val="28"/>
                <w:szCs w:val="28"/>
                <w:shd w:val="clear" w:color="auto" w:fill="FFFFFF"/>
                <w:lang w:val="ru-RU"/>
              </w:rPr>
              <w:t>Уголовным наказанием за уклонение от прохождения альтернативной гражданской службы лиц, освобожденных от военной службы, является штраф в размере до 80 тысяч рублей или в размере заработной платы или иного дохода осужденного за период до шести месяцев, либо обязательные работы на срок до 480 часов, либо арест на срок до шести месяцев.</w:t>
            </w:r>
            <w:proofErr w:type="gramEnd"/>
          </w:p>
          <w:p w:rsidR="00F47A7E" w:rsidRPr="00F47A7E" w:rsidRDefault="00F47A7E" w:rsidP="00F47A7E">
            <w:pPr>
              <w:rPr>
                <w:rFonts w:ascii="Times New Roman" w:hAnsi="Times New Roman"/>
                <w:color w:val="000000"/>
                <w:sz w:val="28"/>
                <w:szCs w:val="28"/>
                <w:shd w:val="clear" w:color="auto" w:fill="FFFFFF"/>
                <w:lang w:val="ru-RU"/>
              </w:rPr>
            </w:pPr>
            <w:r w:rsidRPr="00F47A7E">
              <w:rPr>
                <w:rFonts w:ascii="Times New Roman" w:hAnsi="Times New Roman"/>
                <w:color w:val="000000"/>
                <w:sz w:val="28"/>
                <w:szCs w:val="28"/>
                <w:shd w:val="clear" w:color="auto" w:fill="FFFFFF"/>
                <w:lang w:val="ru-RU"/>
              </w:rPr>
              <w:br w:type="page"/>
            </w:r>
          </w:p>
          <w:p w:rsidR="00F47A7E" w:rsidRPr="00F47A7E" w:rsidRDefault="00F47A7E" w:rsidP="00F47A7E">
            <w:pPr>
              <w:ind w:firstLine="567"/>
              <w:jc w:val="both"/>
              <w:rPr>
                <w:rFonts w:ascii="Times New Roman" w:hAnsi="Times New Roman"/>
                <w:color w:val="000000"/>
                <w:sz w:val="28"/>
                <w:szCs w:val="28"/>
                <w:shd w:val="clear" w:color="auto" w:fill="FFFFFF"/>
                <w:lang w:val="ru-RU"/>
              </w:rPr>
            </w:pPr>
            <w:r w:rsidRPr="00F47A7E">
              <w:rPr>
                <w:rFonts w:ascii="Times New Roman" w:hAnsi="Times New Roman"/>
                <w:color w:val="000000"/>
                <w:sz w:val="28"/>
                <w:szCs w:val="28"/>
                <w:shd w:val="clear" w:color="auto" w:fill="FFFFFF"/>
                <w:lang w:val="ru-RU"/>
              </w:rPr>
              <w:t xml:space="preserve">В жизни каждого человека могут происходить ситуации, требующие переезда на новое место жительства в пределах одного населенного пункта или даже в другой город Российской Федерации. Что делать, если вы проживаете в квартире по договору социального найма? Как переехать к новому месту жительства и не остаться без жилья? Есть варианты решения данной проблемы в соответствии с Жилищным кодексом Российской Федерации. В соответствии со статьей 72 Жилищного кодекса РФ наниматель жилого помещения по договору социального найма с согласия в письменной форме </w:t>
            </w:r>
            <w:proofErr w:type="spellStart"/>
            <w:r w:rsidRPr="00F47A7E">
              <w:rPr>
                <w:rFonts w:ascii="Times New Roman" w:hAnsi="Times New Roman"/>
                <w:color w:val="000000"/>
                <w:sz w:val="28"/>
                <w:szCs w:val="28"/>
                <w:shd w:val="clear" w:color="auto" w:fill="FFFFFF"/>
                <w:lang w:val="ru-RU"/>
              </w:rPr>
              <w:t>наймодателя</w:t>
            </w:r>
            <w:proofErr w:type="spellEnd"/>
            <w:r w:rsidRPr="00F47A7E">
              <w:rPr>
                <w:rFonts w:ascii="Times New Roman" w:hAnsi="Times New Roman"/>
                <w:color w:val="000000"/>
                <w:sz w:val="28"/>
                <w:szCs w:val="28"/>
                <w:shd w:val="clear" w:color="auto" w:fill="FFFFFF"/>
                <w:lang w:val="ru-RU"/>
              </w:rPr>
              <w:t xml:space="preserve"> и проживающих совместно с ним членов его семьи, в том числе временно отсутствующих, вправе осуществить обмен занимаемого жилого помещения на жилое помещение, предоставленное по договору социального найма другому нанимателю.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помещении.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Обмен жилыми помещениями, предоставленными по договорам социального найма, может быть совершен между гражданами, проживающими в жилых помещениях, </w:t>
            </w:r>
            <w:r w:rsidRPr="00F47A7E">
              <w:rPr>
                <w:rFonts w:ascii="Times New Roman" w:hAnsi="Times New Roman"/>
                <w:color w:val="000000"/>
                <w:sz w:val="28"/>
                <w:szCs w:val="28"/>
                <w:shd w:val="clear" w:color="auto" w:fill="FFFFFF"/>
                <w:lang w:val="ru-RU"/>
              </w:rPr>
              <w:lastRenderedPageBreak/>
              <w:t xml:space="preserve">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части 1 статьи 70 Жилищного кодекса РФ. </w:t>
            </w:r>
            <w:proofErr w:type="gramStart"/>
            <w:r w:rsidRPr="00F47A7E">
              <w:rPr>
                <w:rFonts w:ascii="Times New Roman" w:hAnsi="Times New Roman"/>
                <w:color w:val="000000"/>
                <w:sz w:val="28"/>
                <w:szCs w:val="28"/>
                <w:shd w:val="clear" w:color="auto" w:fill="FFFFFF"/>
                <w:lang w:val="ru-RU"/>
              </w:rPr>
              <w:t>Обмен жилыми помещениями между нанимателями данных помещений по договорам социального найма не допускается в случае, если: • к нанимателю обмениваемого жилого помещения предъявлен иск о расторжении или об изменении договора социального найма жилого помещения; • право пользования обмениваемым жилым помещением оспаривается в судебном порядке; • обмениваемое жилое помещение признано в установленном порядке непригодным для проживания;</w:t>
            </w:r>
            <w:proofErr w:type="gramEnd"/>
            <w:r w:rsidRPr="00F47A7E">
              <w:rPr>
                <w:rFonts w:ascii="Times New Roman" w:hAnsi="Times New Roman"/>
                <w:color w:val="000000"/>
                <w:sz w:val="28"/>
                <w:szCs w:val="28"/>
                <w:shd w:val="clear" w:color="auto" w:fill="FFFFFF"/>
                <w:lang w:val="ru-RU"/>
              </w:rPr>
              <w:t xml:space="preserve"> • </w:t>
            </w:r>
            <w:proofErr w:type="gramStart"/>
            <w:r w:rsidRPr="00F47A7E">
              <w:rPr>
                <w:rFonts w:ascii="Times New Roman" w:hAnsi="Times New Roman"/>
                <w:color w:val="000000"/>
                <w:sz w:val="28"/>
                <w:szCs w:val="28"/>
                <w:shd w:val="clear" w:color="auto" w:fill="FFFFFF"/>
                <w:lang w:val="ru-RU"/>
              </w:rPr>
              <w:t>принято решение о сносе соответствующего дома или его переоборудовании для использования в других целях; • принято решение о капитальном ремонте соответствующего дома с переустройством и (или) перепланировкой жилых помещений в этом доме; • в результате обмена в коммунальную квартиру вселяется гражданин, страдающий одной из тяжелых форм хронических заболеваний, указанных в пункте 4 части 1 статьи 51 ЖК РФ.</w:t>
            </w:r>
            <w:proofErr w:type="gramEnd"/>
            <w:r w:rsidRPr="00F47A7E">
              <w:rPr>
                <w:rFonts w:ascii="Times New Roman" w:hAnsi="Times New Roman"/>
                <w:color w:val="000000"/>
                <w:sz w:val="28"/>
                <w:szCs w:val="28"/>
                <w:shd w:val="clear" w:color="auto" w:fill="FFFFFF"/>
                <w:lang w:val="ru-RU"/>
              </w:rPr>
              <w:t xml:space="preserve"> Обмен жилыми помещениями между нанимателями данных помещений по договорам социального найма осуществляется с согласия соответствующих </w:t>
            </w:r>
            <w:proofErr w:type="spellStart"/>
            <w:r w:rsidRPr="00F47A7E">
              <w:rPr>
                <w:rFonts w:ascii="Times New Roman" w:hAnsi="Times New Roman"/>
                <w:color w:val="000000"/>
                <w:sz w:val="28"/>
                <w:szCs w:val="28"/>
                <w:shd w:val="clear" w:color="auto" w:fill="FFFFFF"/>
                <w:lang w:val="ru-RU"/>
              </w:rPr>
              <w:t>наймодателей</w:t>
            </w:r>
            <w:proofErr w:type="spellEnd"/>
            <w:r w:rsidRPr="00F47A7E">
              <w:rPr>
                <w:rFonts w:ascii="Times New Roman" w:hAnsi="Times New Roman"/>
                <w:color w:val="000000"/>
                <w:sz w:val="28"/>
                <w:szCs w:val="28"/>
                <w:shd w:val="clear" w:color="auto" w:fill="FFFFFF"/>
                <w:lang w:val="ru-RU"/>
              </w:rPr>
              <w:t xml:space="preserve"> на основании заключенного между указанными нанимателями договора об обмене жилыми помещениями. Договор об обмене жилыми помещениями заключается в письменной форме путем составления одного документа, подписанного соответствующими нанимателями. Договор об обмене жилыми помещениями (оригинал) представляется нанимателями, заключившими данный договор, каждому из </w:t>
            </w:r>
            <w:proofErr w:type="spellStart"/>
            <w:r w:rsidRPr="00F47A7E">
              <w:rPr>
                <w:rFonts w:ascii="Times New Roman" w:hAnsi="Times New Roman"/>
                <w:color w:val="000000"/>
                <w:sz w:val="28"/>
                <w:szCs w:val="28"/>
                <w:shd w:val="clear" w:color="auto" w:fill="FFFFFF"/>
                <w:lang w:val="ru-RU"/>
              </w:rPr>
              <w:t>наймодателей</w:t>
            </w:r>
            <w:proofErr w:type="spellEnd"/>
            <w:r w:rsidRPr="00F47A7E">
              <w:rPr>
                <w:rFonts w:ascii="Times New Roman" w:hAnsi="Times New Roman"/>
                <w:color w:val="000000"/>
                <w:sz w:val="28"/>
                <w:szCs w:val="28"/>
                <w:shd w:val="clear" w:color="auto" w:fill="FFFFFF"/>
                <w:lang w:val="ru-RU"/>
              </w:rPr>
              <w:t xml:space="preserve">, с которыми у них заключены договоры социального найма обмениваемых жилых помещений, для получения согласия на осуществление соответствующего обмена. Согласие (или отказ в даче согласия) оформляется </w:t>
            </w:r>
            <w:proofErr w:type="spellStart"/>
            <w:r w:rsidRPr="00F47A7E">
              <w:rPr>
                <w:rFonts w:ascii="Times New Roman" w:hAnsi="Times New Roman"/>
                <w:color w:val="000000"/>
                <w:sz w:val="28"/>
                <w:szCs w:val="28"/>
                <w:shd w:val="clear" w:color="auto" w:fill="FFFFFF"/>
                <w:lang w:val="ru-RU"/>
              </w:rPr>
              <w:t>наймодателем</w:t>
            </w:r>
            <w:proofErr w:type="spellEnd"/>
            <w:r w:rsidRPr="00F47A7E">
              <w:rPr>
                <w:rFonts w:ascii="Times New Roman" w:hAnsi="Times New Roman"/>
                <w:color w:val="000000"/>
                <w:sz w:val="28"/>
                <w:szCs w:val="28"/>
                <w:shd w:val="clear" w:color="auto" w:fill="FFFFFF"/>
                <w:lang w:val="ru-RU"/>
              </w:rPr>
              <w:t xml:space="preserve"> в письменной форме и выдается им обратившемуся за согласием нанимателю или представителю нанимателя не позднее чем через десять рабочих дней со дня обращения. Отказ </w:t>
            </w:r>
            <w:proofErr w:type="spellStart"/>
            <w:r w:rsidRPr="00F47A7E">
              <w:rPr>
                <w:rFonts w:ascii="Times New Roman" w:hAnsi="Times New Roman"/>
                <w:color w:val="000000"/>
                <w:sz w:val="28"/>
                <w:szCs w:val="28"/>
                <w:shd w:val="clear" w:color="auto" w:fill="FFFFFF"/>
                <w:lang w:val="ru-RU"/>
              </w:rPr>
              <w:t>наймодателя</w:t>
            </w:r>
            <w:proofErr w:type="spellEnd"/>
            <w:r w:rsidRPr="00F47A7E">
              <w:rPr>
                <w:rFonts w:ascii="Times New Roman" w:hAnsi="Times New Roman"/>
                <w:color w:val="000000"/>
                <w:sz w:val="28"/>
                <w:szCs w:val="28"/>
                <w:shd w:val="clear" w:color="auto" w:fill="FFFFFF"/>
                <w:lang w:val="ru-RU"/>
              </w:rPr>
              <w:t xml:space="preserve"> в даче согласия на обмен жилыми помещениями допускается только в случаях, предусмотренных статьей 73 ЖК РФ. Отказ </w:t>
            </w:r>
            <w:proofErr w:type="spellStart"/>
            <w:r w:rsidRPr="00F47A7E">
              <w:rPr>
                <w:rFonts w:ascii="Times New Roman" w:hAnsi="Times New Roman"/>
                <w:color w:val="000000"/>
                <w:sz w:val="28"/>
                <w:szCs w:val="28"/>
                <w:shd w:val="clear" w:color="auto" w:fill="FFFFFF"/>
                <w:lang w:val="ru-RU"/>
              </w:rPr>
              <w:t>наймодателя</w:t>
            </w:r>
            <w:proofErr w:type="spellEnd"/>
            <w:r w:rsidRPr="00F47A7E">
              <w:rPr>
                <w:rFonts w:ascii="Times New Roman" w:hAnsi="Times New Roman"/>
                <w:color w:val="000000"/>
                <w:sz w:val="28"/>
                <w:szCs w:val="28"/>
                <w:shd w:val="clear" w:color="auto" w:fill="FFFFFF"/>
                <w:lang w:val="ru-RU"/>
              </w:rPr>
              <w:t xml:space="preserve"> в даче согласия на обмен может быть обжалован в судебном порядке. </w:t>
            </w:r>
            <w:proofErr w:type="gramStart"/>
            <w:r w:rsidRPr="00F47A7E">
              <w:rPr>
                <w:rFonts w:ascii="Times New Roman" w:hAnsi="Times New Roman"/>
                <w:color w:val="000000"/>
                <w:sz w:val="28"/>
                <w:szCs w:val="28"/>
                <w:shd w:val="clear" w:color="auto" w:fill="FFFFFF"/>
                <w:lang w:val="ru-RU"/>
              </w:rPr>
              <w:t xml:space="preserve">Договор об обмене жилыми помещениями и соответствующее согласие каждого </w:t>
            </w:r>
            <w:proofErr w:type="spellStart"/>
            <w:r w:rsidRPr="00F47A7E">
              <w:rPr>
                <w:rFonts w:ascii="Times New Roman" w:hAnsi="Times New Roman"/>
                <w:color w:val="000000"/>
                <w:sz w:val="28"/>
                <w:szCs w:val="28"/>
                <w:shd w:val="clear" w:color="auto" w:fill="FFFFFF"/>
                <w:lang w:val="ru-RU"/>
              </w:rPr>
              <w:t>наймодателя</w:t>
            </w:r>
            <w:proofErr w:type="spellEnd"/>
            <w:r w:rsidRPr="00F47A7E">
              <w:rPr>
                <w:rFonts w:ascii="Times New Roman" w:hAnsi="Times New Roman"/>
                <w:color w:val="000000"/>
                <w:sz w:val="28"/>
                <w:szCs w:val="28"/>
                <w:shd w:val="clear" w:color="auto" w:fill="FFFFFF"/>
                <w:lang w:val="ru-RU"/>
              </w:rPr>
              <w:t xml:space="preserve">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w:t>
            </w:r>
            <w:proofErr w:type="spellStart"/>
            <w:r w:rsidRPr="00F47A7E">
              <w:rPr>
                <w:rFonts w:ascii="Times New Roman" w:hAnsi="Times New Roman"/>
                <w:color w:val="000000"/>
                <w:sz w:val="28"/>
                <w:szCs w:val="28"/>
                <w:shd w:val="clear" w:color="auto" w:fill="FFFFFF"/>
                <w:lang w:val="ru-RU"/>
              </w:rPr>
              <w:t>наймодателей</w:t>
            </w:r>
            <w:proofErr w:type="spellEnd"/>
            <w:r w:rsidRPr="00F47A7E">
              <w:rPr>
                <w:rFonts w:ascii="Times New Roman" w:hAnsi="Times New Roman"/>
                <w:color w:val="000000"/>
                <w:sz w:val="28"/>
                <w:szCs w:val="28"/>
                <w:shd w:val="clear" w:color="auto" w:fill="FFFFFF"/>
                <w:lang w:val="ru-RU"/>
              </w:rPr>
              <w:t xml:space="preserve"> нового договора социального найма жилого помещения с гражданином, который вселяется в данное жилое помещение в связи с</w:t>
            </w:r>
            <w:proofErr w:type="gramEnd"/>
            <w:r w:rsidRPr="00F47A7E">
              <w:rPr>
                <w:rFonts w:ascii="Times New Roman" w:hAnsi="Times New Roman"/>
                <w:color w:val="000000"/>
                <w:sz w:val="28"/>
                <w:szCs w:val="28"/>
                <w:shd w:val="clear" w:color="auto" w:fill="FFFFFF"/>
                <w:lang w:val="ru-RU"/>
              </w:rPr>
              <w:t xml:space="preserve">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w:t>
            </w:r>
            <w:proofErr w:type="spellStart"/>
            <w:r w:rsidRPr="00F47A7E">
              <w:rPr>
                <w:rFonts w:ascii="Times New Roman" w:hAnsi="Times New Roman"/>
                <w:color w:val="000000"/>
                <w:sz w:val="28"/>
                <w:szCs w:val="28"/>
                <w:shd w:val="clear" w:color="auto" w:fill="FFFFFF"/>
                <w:lang w:val="ru-RU"/>
              </w:rPr>
              <w:t>наймодателем</w:t>
            </w:r>
            <w:proofErr w:type="spellEnd"/>
            <w:r w:rsidRPr="00F47A7E">
              <w:rPr>
                <w:rFonts w:ascii="Times New Roman" w:hAnsi="Times New Roman"/>
                <w:color w:val="000000"/>
                <w:sz w:val="28"/>
                <w:szCs w:val="28"/>
                <w:shd w:val="clear" w:color="auto" w:fill="FFFFFF"/>
                <w:lang w:val="ru-RU"/>
              </w:rPr>
              <w:t xml:space="preserve"> не позднее чем через десять рабочих дней со дня обращения соответствующего гражданина и представления им указанных в части 5 статьи 74 ЖК РФ документов. </w:t>
            </w:r>
            <w:proofErr w:type="gramStart"/>
            <w:r w:rsidRPr="00F47A7E">
              <w:rPr>
                <w:rFonts w:ascii="Times New Roman" w:hAnsi="Times New Roman"/>
                <w:color w:val="000000"/>
                <w:sz w:val="28"/>
                <w:szCs w:val="28"/>
                <w:shd w:val="clear" w:color="auto" w:fill="FFFFFF"/>
                <w:lang w:val="ru-RU"/>
              </w:rPr>
              <w:t>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законодательством для признания сделки недействительной, в том числе, если такой обмен совершен с нарушением требований, предусмотренных ЖК РФ.</w:t>
            </w:r>
            <w:proofErr w:type="gramEnd"/>
            <w:r w:rsidRPr="00F47A7E">
              <w:rPr>
                <w:rFonts w:ascii="Times New Roman" w:hAnsi="Times New Roman"/>
                <w:color w:val="000000"/>
                <w:sz w:val="28"/>
                <w:szCs w:val="28"/>
                <w:shd w:val="clear" w:color="auto" w:fill="FFFFFF"/>
                <w:lang w:val="ru-RU"/>
              </w:rPr>
              <w:t xml:space="preserve">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 Если обмен жилыми помещениями, предоставленными по договорам социального найма, </w:t>
            </w:r>
            <w:r w:rsidRPr="00F47A7E">
              <w:rPr>
                <w:rFonts w:ascii="Times New Roman" w:hAnsi="Times New Roman"/>
                <w:color w:val="000000"/>
                <w:sz w:val="28"/>
                <w:szCs w:val="28"/>
                <w:shd w:val="clear" w:color="auto" w:fill="FFFFFF"/>
                <w:lang w:val="ru-RU"/>
              </w:rPr>
              <w:lastRenderedPageBreak/>
              <w:t>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 Администрациями муниципальных образований для оказания муниципальной услуги по заключению договора социального найма с гражданами, осуществившими обмен муниципальными жилыми помещениями, приняты административные регламенты. В случае необходимости ознакомления по порядку предоставления данной муниципальной услуги граждане могут ознакомиться с ними на официальных сайтах органов местного самоуправления.</w:t>
            </w:r>
          </w:p>
          <w:p w:rsidR="00F47A7E" w:rsidRPr="00F47A7E" w:rsidRDefault="00F47A7E" w:rsidP="00F47A7E">
            <w:pPr>
              <w:rPr>
                <w:rFonts w:ascii="Times New Roman" w:hAnsi="Times New Roman"/>
                <w:color w:val="000000"/>
                <w:sz w:val="28"/>
                <w:szCs w:val="28"/>
                <w:shd w:val="clear" w:color="auto" w:fill="FFFFFF"/>
                <w:lang w:val="ru-RU"/>
              </w:rPr>
            </w:pPr>
            <w:r w:rsidRPr="00F47A7E">
              <w:rPr>
                <w:rFonts w:ascii="Times New Roman" w:hAnsi="Times New Roman"/>
                <w:color w:val="000000"/>
                <w:sz w:val="28"/>
                <w:szCs w:val="28"/>
                <w:shd w:val="clear" w:color="auto" w:fill="FFFFFF"/>
                <w:lang w:val="ru-RU"/>
              </w:rPr>
              <w:br w:type="page"/>
            </w:r>
          </w:p>
          <w:p w:rsidR="00F47A7E" w:rsidRPr="00F47A7E" w:rsidRDefault="00F47A7E" w:rsidP="00F47A7E">
            <w:pPr>
              <w:ind w:firstLine="567"/>
              <w:jc w:val="both"/>
              <w:rPr>
                <w:rFonts w:ascii="Times New Roman" w:hAnsi="Times New Roman"/>
                <w:color w:val="000000"/>
                <w:sz w:val="28"/>
                <w:szCs w:val="28"/>
                <w:shd w:val="clear" w:color="auto" w:fill="FFFFFF"/>
                <w:lang w:val="ru-RU"/>
              </w:rPr>
            </w:pPr>
            <w:r w:rsidRPr="00F47A7E">
              <w:rPr>
                <w:rFonts w:ascii="Times New Roman" w:hAnsi="Times New Roman"/>
                <w:color w:val="000000"/>
                <w:sz w:val="28"/>
                <w:szCs w:val="28"/>
                <w:shd w:val="clear" w:color="auto" w:fill="FFFFFF"/>
                <w:lang w:val="ru-RU"/>
              </w:rPr>
              <w:t xml:space="preserve">В пункте 35 Обзора судебной практики </w:t>
            </w:r>
            <w:r>
              <w:rPr>
                <w:rFonts w:ascii="Times New Roman" w:hAnsi="Times New Roman"/>
                <w:color w:val="000000"/>
                <w:sz w:val="28"/>
                <w:szCs w:val="28"/>
                <w:shd w:val="clear" w:color="auto" w:fill="FFFFFF"/>
              </w:rPr>
              <w:t>N</w:t>
            </w:r>
            <w:r w:rsidRPr="00F47A7E">
              <w:rPr>
                <w:rFonts w:ascii="Times New Roman" w:hAnsi="Times New Roman"/>
                <w:color w:val="000000"/>
                <w:sz w:val="28"/>
                <w:szCs w:val="28"/>
                <w:shd w:val="clear" w:color="auto" w:fill="FFFFFF"/>
                <w:lang w:val="ru-RU"/>
              </w:rPr>
              <w:t xml:space="preserve"> 2 (2017), утвержденного Президиумом Верховного Суда РФ 26.04.2017 Верховного Суда Российской Федерации указал на возможность уменьшения размера удержаний судебными приставами-исполнителями из периодических платежей (заработной платы, пенсии). Суд указал, что исходя из положений ст. 99 Федерального закона "Об исполнительном производстве", при исполнении исполнительного документа (нескольких исполнительных документов) допускается возможность удержания не более пятидесяти процентов заработной платы и иных доходов должника-гражданина.</w:t>
            </w:r>
            <w:r w:rsidRPr="00F47A7E">
              <w:rPr>
                <w:rFonts w:ascii="Times New Roman" w:hAnsi="Times New Roman"/>
                <w:color w:val="000000"/>
                <w:sz w:val="28"/>
                <w:szCs w:val="28"/>
                <w:lang w:val="ru-RU"/>
              </w:rPr>
              <w:br/>
            </w:r>
            <w:r w:rsidRPr="00F47A7E">
              <w:rPr>
                <w:rFonts w:ascii="Times New Roman" w:hAnsi="Times New Roman"/>
                <w:color w:val="000000"/>
                <w:sz w:val="28"/>
                <w:szCs w:val="28"/>
                <w:shd w:val="clear" w:color="auto" w:fill="FFFFFF"/>
                <w:lang w:val="ru-RU"/>
              </w:rPr>
              <w:t>Вместе с тем при совершении исполнительных действий судебный пристав-исполнитель не вправе игнорировать принципы исполнительного производства, закрепленные в ст. 4 названного закона, а именно принципы законности, уважения чести и достоинства гражданина, неприкосновенности минимума имущества, необходимого для существования должника-гражданина и членов его семьи.</w:t>
            </w:r>
            <w:r w:rsidRPr="00F47A7E">
              <w:rPr>
                <w:rFonts w:ascii="Times New Roman" w:hAnsi="Times New Roman"/>
                <w:color w:val="000000"/>
                <w:sz w:val="28"/>
                <w:szCs w:val="28"/>
                <w:lang w:val="ru-RU"/>
              </w:rPr>
              <w:br/>
            </w:r>
            <w:r w:rsidRPr="00F47A7E">
              <w:rPr>
                <w:rFonts w:ascii="Times New Roman" w:hAnsi="Times New Roman"/>
                <w:color w:val="000000"/>
                <w:sz w:val="28"/>
                <w:szCs w:val="28"/>
                <w:shd w:val="clear" w:color="auto" w:fill="FFFFFF"/>
                <w:lang w:val="ru-RU"/>
              </w:rPr>
              <w:t>Поскольку исполнение судебного решения не должно приводить к нарушению прав и законных интересов должника и осуществляться без учета основополагающих принципов исполнительного производства, судебный пристав-исполнитель вправе устанавливать размер удержаний с учетом материального положения должника.</w:t>
            </w:r>
            <w:r w:rsidRPr="00F47A7E">
              <w:rPr>
                <w:rFonts w:ascii="Times New Roman" w:hAnsi="Times New Roman"/>
                <w:color w:val="000000"/>
                <w:sz w:val="28"/>
                <w:szCs w:val="28"/>
                <w:lang w:val="ru-RU"/>
              </w:rPr>
              <w:br/>
            </w:r>
            <w:r w:rsidRPr="00F47A7E">
              <w:rPr>
                <w:rFonts w:ascii="Times New Roman" w:hAnsi="Times New Roman"/>
                <w:color w:val="000000"/>
                <w:sz w:val="28"/>
                <w:szCs w:val="28"/>
                <w:shd w:val="clear" w:color="auto" w:fill="FFFFFF"/>
                <w:lang w:val="ru-RU"/>
              </w:rPr>
              <w:t>Исходя из вышеизложенного, гражданин-должник может обратиться в территориальную службу судебных приставов, где производятся удержания из заработной платы либо пенсии, с письменным ходатайством об уменьшении размера удержаний, представив при этом документы, подтверждающие тяжелое материальное положение.</w:t>
            </w:r>
            <w:r w:rsidRPr="00F47A7E">
              <w:rPr>
                <w:rFonts w:ascii="Times New Roman" w:hAnsi="Times New Roman"/>
                <w:color w:val="000000"/>
                <w:sz w:val="28"/>
                <w:szCs w:val="28"/>
                <w:lang w:val="ru-RU"/>
              </w:rPr>
              <w:br/>
            </w:r>
            <w:r w:rsidRPr="00F47A7E">
              <w:rPr>
                <w:rFonts w:ascii="Times New Roman" w:hAnsi="Times New Roman"/>
                <w:color w:val="000000"/>
                <w:sz w:val="28"/>
                <w:szCs w:val="28"/>
                <w:shd w:val="clear" w:color="auto" w:fill="FFFFFF"/>
                <w:lang w:val="ru-RU"/>
              </w:rPr>
              <w:t xml:space="preserve">Сотрудники обязаны рассмотреть данное ходатайство и принять решение об удовлетворении либо отказе в удовлетворении ходатайства об уменьшении размера удержаний. Решение </w:t>
            </w:r>
            <w:proofErr w:type="gramStart"/>
            <w:r w:rsidRPr="00F47A7E">
              <w:rPr>
                <w:rFonts w:ascii="Times New Roman" w:hAnsi="Times New Roman"/>
                <w:color w:val="000000"/>
                <w:sz w:val="28"/>
                <w:szCs w:val="28"/>
                <w:shd w:val="clear" w:color="auto" w:fill="FFFFFF"/>
                <w:lang w:val="ru-RU"/>
              </w:rPr>
              <w:t>пристава</w:t>
            </w:r>
            <w:proofErr w:type="gramEnd"/>
            <w:r w:rsidRPr="00F47A7E">
              <w:rPr>
                <w:rFonts w:ascii="Times New Roman" w:hAnsi="Times New Roman"/>
                <w:color w:val="000000"/>
                <w:sz w:val="28"/>
                <w:szCs w:val="28"/>
                <w:shd w:val="clear" w:color="auto" w:fill="FFFFFF"/>
                <w:lang w:val="ru-RU"/>
              </w:rPr>
              <w:t xml:space="preserve"> возможно обжаловать в судебном порядке.</w:t>
            </w:r>
          </w:p>
          <w:p w:rsidR="00F47A7E" w:rsidRPr="00F47A7E" w:rsidRDefault="00F47A7E" w:rsidP="00F47A7E">
            <w:pPr>
              <w:rPr>
                <w:rFonts w:ascii="Times New Roman" w:hAnsi="Times New Roman"/>
                <w:color w:val="000000"/>
                <w:sz w:val="28"/>
                <w:szCs w:val="28"/>
                <w:shd w:val="clear" w:color="auto" w:fill="FFFFFF"/>
                <w:lang w:val="ru-RU"/>
              </w:rPr>
            </w:pPr>
            <w:r w:rsidRPr="00F47A7E">
              <w:rPr>
                <w:rFonts w:ascii="Times New Roman" w:hAnsi="Times New Roman"/>
                <w:color w:val="000000"/>
                <w:sz w:val="28"/>
                <w:szCs w:val="28"/>
                <w:shd w:val="clear" w:color="auto" w:fill="FFFFFF"/>
                <w:lang w:val="ru-RU"/>
              </w:rPr>
              <w:br w:type="page"/>
            </w:r>
          </w:p>
          <w:p w:rsidR="00F47A7E" w:rsidRPr="00F47A7E" w:rsidRDefault="00F47A7E" w:rsidP="00F47A7E">
            <w:pPr>
              <w:ind w:firstLine="567"/>
              <w:jc w:val="both"/>
              <w:rPr>
                <w:rFonts w:ascii="Times New Roman" w:hAnsi="Times New Roman"/>
                <w:color w:val="000000"/>
                <w:sz w:val="28"/>
                <w:szCs w:val="28"/>
                <w:shd w:val="clear" w:color="auto" w:fill="FFFFFF"/>
                <w:lang w:val="ru-RU"/>
              </w:rPr>
            </w:pPr>
            <w:proofErr w:type="gramStart"/>
            <w:r w:rsidRPr="00F47A7E">
              <w:rPr>
                <w:rFonts w:ascii="Times New Roman" w:hAnsi="Times New Roman"/>
                <w:color w:val="000000"/>
                <w:sz w:val="28"/>
                <w:szCs w:val="28"/>
                <w:shd w:val="clear" w:color="auto" w:fill="FFFFFF"/>
                <w:lang w:val="ru-RU"/>
              </w:rPr>
              <w:t>Частью 1 ст. 43.1 Федерального закона от 06.10.2003 № 131-ФЗ «Об общих принципах организации местного самоуправления в Российской Федерации» (далее – Закон № 131-ФЗ) предусмотрено, что муниципальные нормативные правовые акты подлежат включению в регистр муниципальных нормативных правовых актов субъекта РФ, организация и ведение которого осуществляются органами государственной власти субъекта РФ в порядке, установленном законом субъекта Российской Федерации.</w:t>
            </w:r>
            <w:proofErr w:type="gramEnd"/>
            <w:r w:rsidRPr="00F47A7E">
              <w:rPr>
                <w:rFonts w:ascii="Times New Roman" w:hAnsi="Times New Roman"/>
                <w:color w:val="000000"/>
                <w:sz w:val="28"/>
                <w:szCs w:val="28"/>
                <w:shd w:val="clear" w:color="auto" w:fill="FFFFFF"/>
                <w:lang w:val="ru-RU"/>
              </w:rPr>
              <w:t xml:space="preserve"> </w:t>
            </w:r>
            <w:proofErr w:type="gramStart"/>
            <w:r w:rsidRPr="00F47A7E">
              <w:rPr>
                <w:rFonts w:ascii="Times New Roman" w:hAnsi="Times New Roman"/>
                <w:color w:val="000000"/>
                <w:sz w:val="28"/>
                <w:szCs w:val="28"/>
                <w:shd w:val="clear" w:color="auto" w:fill="FFFFFF"/>
                <w:lang w:val="ru-RU"/>
              </w:rPr>
              <w:t xml:space="preserve">Законом Новосибирской области от 30.11.2009 № 412-ОЗ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сбору информации, необходимой для ведения регистра муниципальных нормативных правовых актов Новосибирской области» (далее – Закон № 412-ОЗ) установлено, что органы местного самоуправления муниципальных районов наделены полномочиями по сбору информации </w:t>
            </w:r>
            <w:r w:rsidRPr="00F47A7E">
              <w:rPr>
                <w:rFonts w:ascii="Times New Roman" w:hAnsi="Times New Roman"/>
                <w:color w:val="000000"/>
                <w:sz w:val="28"/>
                <w:szCs w:val="28"/>
                <w:shd w:val="clear" w:color="auto" w:fill="FFFFFF"/>
                <w:lang w:val="ru-RU"/>
              </w:rPr>
              <w:lastRenderedPageBreak/>
              <w:t>от поселений, входящих в муниципальный район, необходимой для ведения министерством юстиции Новосибирской</w:t>
            </w:r>
            <w:proofErr w:type="gramEnd"/>
            <w:r w:rsidRPr="00F47A7E">
              <w:rPr>
                <w:rFonts w:ascii="Times New Roman" w:hAnsi="Times New Roman"/>
                <w:color w:val="000000"/>
                <w:sz w:val="28"/>
                <w:szCs w:val="28"/>
                <w:shd w:val="clear" w:color="auto" w:fill="FFFFFF"/>
                <w:lang w:val="ru-RU"/>
              </w:rPr>
              <w:t xml:space="preserve"> области регистра муниципальных нормативных правовых актов Новосибирской области. Согласно ч. 2 ст. 1 Закона № 412-ОЗ порядок сбора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утверждается Правительством Новосибирской области. Такой порядок утвержден постановлением Правительства Новосибирской области от 11.04.2011 № 131-п (далее – Порядок). В соответствии с п. 4 Порядка специалист местной администрации муниципального района Новосибирской области обеспечивает сбор информации, необходимой для ведения регистра, от поселений, входящих в муниципальный район, и ее передачу в министерство юстиции Новосибирской области. </w:t>
            </w:r>
            <w:proofErr w:type="gramStart"/>
            <w:r w:rsidRPr="00F47A7E">
              <w:rPr>
                <w:rFonts w:ascii="Times New Roman" w:hAnsi="Times New Roman"/>
                <w:color w:val="000000"/>
                <w:sz w:val="28"/>
                <w:szCs w:val="28"/>
                <w:shd w:val="clear" w:color="auto" w:fill="FFFFFF"/>
                <w:lang w:val="ru-RU"/>
              </w:rPr>
              <w:t xml:space="preserve">Из положений п. 5 Порядка следует, что главы поселений, входящие в муниципальный район Новосибирской области, обеспечивают направление в администрацию соответствующего муниципального района Новосибирской области посредством деловой почты </w:t>
            </w:r>
            <w:proofErr w:type="spellStart"/>
            <w:r>
              <w:rPr>
                <w:rFonts w:ascii="Times New Roman" w:hAnsi="Times New Roman"/>
                <w:color w:val="000000"/>
                <w:sz w:val="28"/>
                <w:szCs w:val="28"/>
                <w:shd w:val="clear" w:color="auto" w:fill="FFFFFF"/>
              </w:rPr>
              <w:t>Vipnet</w:t>
            </w:r>
            <w:proofErr w:type="spellEnd"/>
            <w:r w:rsidRPr="00F47A7E">
              <w:rPr>
                <w:rFonts w:ascii="Times New Roman" w:hAnsi="Times New Roman"/>
                <w:color w:val="000000"/>
                <w:sz w:val="28"/>
                <w:szCs w:val="28"/>
                <w:shd w:val="clear" w:color="auto" w:fill="FFFFFF"/>
                <w:lang w:val="ru-RU"/>
              </w:rPr>
              <w:t xml:space="preserve"> в электронной форме с использованием усиленной квалифицированной электронной подписи информацию, необходимую для ведения регистра, в сроки, установленные Законом Новосибирской области от 08.04.2013 № 315-ОЗ «О порядке организации и ведения регистра муниципальных нормативных правовых</w:t>
            </w:r>
            <w:proofErr w:type="gramEnd"/>
            <w:r w:rsidRPr="00F47A7E">
              <w:rPr>
                <w:rFonts w:ascii="Times New Roman" w:hAnsi="Times New Roman"/>
                <w:color w:val="000000"/>
                <w:sz w:val="28"/>
                <w:szCs w:val="28"/>
                <w:shd w:val="clear" w:color="auto" w:fill="FFFFFF"/>
                <w:lang w:val="ru-RU"/>
              </w:rPr>
              <w:t xml:space="preserve"> актов Новосибирской области» (далее – Закон № 315-ОЗ). Перечень информации, необходимой для ведения регистра, установлен ст. 3 Закона № 315-ОЗ. Частью 2 ст. 4 Закона № 315-ОЗ предусмотрено, что глава муниципального образования обеспечивает полноту и достоверность информации, необходимой для ведения регистра, а также своевременность ее направления в уполномоченный орган.</w:t>
            </w:r>
          </w:p>
          <w:p w:rsidR="00F47A7E" w:rsidRPr="00F47A7E" w:rsidRDefault="00F47A7E" w:rsidP="00F47A7E">
            <w:pPr>
              <w:rPr>
                <w:rFonts w:ascii="Times New Roman" w:hAnsi="Times New Roman"/>
                <w:color w:val="000000"/>
                <w:sz w:val="28"/>
                <w:szCs w:val="28"/>
                <w:shd w:val="clear" w:color="auto" w:fill="FFFFFF"/>
                <w:lang w:val="ru-RU"/>
              </w:rPr>
            </w:pPr>
            <w:r w:rsidRPr="00F47A7E">
              <w:rPr>
                <w:rFonts w:ascii="Times New Roman" w:hAnsi="Times New Roman"/>
                <w:color w:val="000000"/>
                <w:sz w:val="28"/>
                <w:szCs w:val="28"/>
                <w:shd w:val="clear" w:color="auto" w:fill="FFFFFF"/>
                <w:lang w:val="ru-RU"/>
              </w:rPr>
              <w:br w:type="page"/>
            </w:r>
          </w:p>
          <w:p w:rsidR="00F47A7E" w:rsidRPr="00F47A7E" w:rsidRDefault="00F47A7E" w:rsidP="00F47A7E">
            <w:pPr>
              <w:ind w:firstLine="567"/>
              <w:jc w:val="both"/>
              <w:rPr>
                <w:rFonts w:ascii="Times New Roman" w:hAnsi="Times New Roman"/>
                <w:color w:val="000000"/>
                <w:sz w:val="28"/>
                <w:szCs w:val="28"/>
                <w:shd w:val="clear" w:color="auto" w:fill="FFFFFF"/>
                <w:lang w:val="ru-RU"/>
              </w:rPr>
            </w:pPr>
            <w:r w:rsidRPr="00F47A7E">
              <w:rPr>
                <w:rFonts w:ascii="Times New Roman" w:hAnsi="Times New Roman"/>
                <w:color w:val="000000"/>
                <w:sz w:val="28"/>
                <w:szCs w:val="28"/>
                <w:shd w:val="clear" w:color="auto" w:fill="FFFFFF"/>
                <w:lang w:val="ru-RU"/>
              </w:rPr>
              <w:t>Конституция Российской Федерации (ст. 37) устанавливает право каждого гражданина на труд. Статьёй 63 ТК РФ установлен возраст, с которого допускается заключение трудового договора – 16 лет. Если ребёнок достиг возраста 15 лет, получив при этом общее образование, с ним также может быть заключён трудовой договор для выполнения лёгкого труда, не причиняющего вреда здоровью. С 14-летнего возраста возможно заключение трудового договора при вышеперечисленных условиях и с разрешения органа опеки и попечительства. Если несовершеннолетний получает общее образование, то в трудовом договоре должно быть указано, что он осуществляет трудовую деятельность в свободное от занятий время. Статья 265 Трудового кодекса РФ устанавливает запреты на определённые виды работ для несовершеннолетних. Это работа с вредными и опасными условиями труда, работа в ночное время,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 поднятие тяжестей, превышающих нормативы. В соответствии со ст. 92 ТК РФ для несовершеннолетних устанавливается сокращенная продолжительность рабочего времени: до шестнадцати лет - не более 24 часов в неделю; от шестнадцати до восемнадцати лет - не более 35 часов в неделю. Если ребёнок старше 16 лет является учеником, то он должен работать не более 4 часов в день, а если ученику менее 16 лет, то его рабочий день будет длиться 2,5 часа.</w:t>
            </w:r>
          </w:p>
          <w:p w:rsidR="00F47A7E" w:rsidRPr="00F47A7E" w:rsidRDefault="00F47A7E" w:rsidP="00F47A7E">
            <w:pPr>
              <w:rPr>
                <w:rFonts w:ascii="Times New Roman" w:hAnsi="Times New Roman"/>
                <w:color w:val="000000"/>
                <w:sz w:val="28"/>
                <w:szCs w:val="28"/>
                <w:shd w:val="clear" w:color="auto" w:fill="FFFFFF"/>
                <w:lang w:val="ru-RU"/>
              </w:rPr>
            </w:pPr>
            <w:r w:rsidRPr="00F47A7E">
              <w:rPr>
                <w:rFonts w:ascii="Times New Roman" w:hAnsi="Times New Roman"/>
                <w:color w:val="000000"/>
                <w:sz w:val="28"/>
                <w:szCs w:val="28"/>
                <w:shd w:val="clear" w:color="auto" w:fill="FFFFFF"/>
                <w:lang w:val="ru-RU"/>
              </w:rPr>
              <w:br w:type="page"/>
            </w:r>
          </w:p>
          <w:p w:rsidR="00F47A7E" w:rsidRPr="00F47A7E" w:rsidRDefault="00F47A7E" w:rsidP="00F47A7E">
            <w:pPr>
              <w:ind w:firstLine="567"/>
              <w:jc w:val="both"/>
              <w:rPr>
                <w:rFonts w:ascii="Times New Roman" w:hAnsi="Times New Roman"/>
                <w:color w:val="000000"/>
                <w:sz w:val="28"/>
                <w:szCs w:val="28"/>
                <w:shd w:val="clear" w:color="auto" w:fill="FFFFFF"/>
                <w:lang w:val="ru-RU"/>
              </w:rPr>
            </w:pPr>
            <w:r w:rsidRPr="00F47A7E">
              <w:rPr>
                <w:rFonts w:ascii="Times New Roman" w:hAnsi="Times New Roman"/>
                <w:color w:val="000000"/>
                <w:sz w:val="28"/>
                <w:szCs w:val="28"/>
                <w:shd w:val="clear" w:color="auto" w:fill="FFFFFF"/>
                <w:lang w:val="ru-RU"/>
              </w:rPr>
              <w:t xml:space="preserve">С 01 мая 2018 года вступил в действие «ГОСТ </w:t>
            </w:r>
            <w:proofErr w:type="gramStart"/>
            <w:r w:rsidRPr="00F47A7E">
              <w:rPr>
                <w:rFonts w:ascii="Times New Roman" w:hAnsi="Times New Roman"/>
                <w:color w:val="000000"/>
                <w:sz w:val="28"/>
                <w:szCs w:val="28"/>
                <w:shd w:val="clear" w:color="auto" w:fill="FFFFFF"/>
                <w:lang w:val="ru-RU"/>
              </w:rPr>
              <w:t>Р</w:t>
            </w:r>
            <w:proofErr w:type="gramEnd"/>
            <w:r w:rsidRPr="00F47A7E">
              <w:rPr>
                <w:rFonts w:ascii="Times New Roman" w:hAnsi="Times New Roman"/>
                <w:color w:val="000000"/>
                <w:sz w:val="28"/>
                <w:szCs w:val="28"/>
                <w:shd w:val="clear" w:color="auto" w:fill="FFFFFF"/>
                <w:lang w:val="ru-RU"/>
              </w:rPr>
              <w:t xml:space="preserve"> 57974-2017. Национальный стандарт Российской Федерации. Производственные услуги. Организация проведения проверки работоспособности систем и установок противопожарной защиты зданий и сооружений. </w:t>
            </w:r>
            <w:r w:rsidRPr="00F47A7E">
              <w:rPr>
                <w:rFonts w:ascii="Times New Roman" w:hAnsi="Times New Roman"/>
                <w:color w:val="000000"/>
                <w:sz w:val="28"/>
                <w:szCs w:val="28"/>
                <w:shd w:val="clear" w:color="auto" w:fill="FFFFFF"/>
                <w:lang w:val="ru-RU"/>
              </w:rPr>
              <w:lastRenderedPageBreak/>
              <w:t xml:space="preserve">Общие требования», </w:t>
            </w:r>
            <w:proofErr w:type="gramStart"/>
            <w:r w:rsidRPr="00F47A7E">
              <w:rPr>
                <w:rFonts w:ascii="Times New Roman" w:hAnsi="Times New Roman"/>
                <w:color w:val="000000"/>
                <w:sz w:val="28"/>
                <w:szCs w:val="28"/>
                <w:shd w:val="clear" w:color="auto" w:fill="FFFFFF"/>
                <w:lang w:val="ru-RU"/>
              </w:rPr>
              <w:t>утвержденный</w:t>
            </w:r>
            <w:proofErr w:type="gramEnd"/>
            <w:r w:rsidRPr="00F47A7E">
              <w:rPr>
                <w:rFonts w:ascii="Times New Roman" w:hAnsi="Times New Roman"/>
                <w:color w:val="000000"/>
                <w:sz w:val="28"/>
                <w:szCs w:val="28"/>
                <w:shd w:val="clear" w:color="auto" w:fill="FFFFFF"/>
                <w:lang w:val="ru-RU"/>
              </w:rPr>
              <w:t xml:space="preserve"> Приказом Федерального агентства по техническому регулированию и метрологии от 21.11.2017 №1794-ст. По ГОСТу руководитель - собственник объекта защиты или лицо, которое владеет им на законном основании, утверждает график плановых проверок систем противопожарной защиты. Проверять их внепланово нужно будет по мере необходимости силами специалистов из штата компании или экспертной организации. </w:t>
            </w:r>
            <w:proofErr w:type="gramStart"/>
            <w:r w:rsidRPr="00F47A7E">
              <w:rPr>
                <w:rFonts w:ascii="Times New Roman" w:hAnsi="Times New Roman"/>
                <w:color w:val="000000"/>
                <w:sz w:val="28"/>
                <w:szCs w:val="28"/>
                <w:shd w:val="clear" w:color="auto" w:fill="FFFFFF"/>
                <w:lang w:val="ru-RU"/>
              </w:rPr>
              <w:t>Согласно</w:t>
            </w:r>
            <w:proofErr w:type="gramEnd"/>
            <w:r w:rsidRPr="00F47A7E">
              <w:rPr>
                <w:rFonts w:ascii="Times New Roman" w:hAnsi="Times New Roman"/>
                <w:color w:val="000000"/>
                <w:sz w:val="28"/>
                <w:szCs w:val="28"/>
                <w:shd w:val="clear" w:color="auto" w:fill="FFFFFF"/>
                <w:lang w:val="ru-RU"/>
              </w:rPr>
              <w:t xml:space="preserve"> данного документа руководитель должен не реже одного раза в квартал организовывать проверку работоспособности систем:</w:t>
            </w:r>
            <w:r w:rsidR="00FD18FC">
              <w:rPr>
                <w:rFonts w:ascii="Times New Roman" w:hAnsi="Times New Roman"/>
                <w:color w:val="000000"/>
                <w:sz w:val="28"/>
                <w:szCs w:val="28"/>
                <w:shd w:val="clear" w:color="auto" w:fill="FFFFFF"/>
                <w:lang w:val="ru-RU"/>
              </w:rPr>
              <w:t xml:space="preserve"> </w:t>
            </w:r>
            <w:r w:rsidRPr="00F47A7E">
              <w:rPr>
                <w:rFonts w:ascii="Times New Roman" w:hAnsi="Times New Roman"/>
                <w:color w:val="000000"/>
                <w:sz w:val="28"/>
                <w:szCs w:val="28"/>
                <w:shd w:val="clear" w:color="auto" w:fill="FFFFFF"/>
                <w:lang w:val="ru-RU"/>
              </w:rPr>
              <w:t>автоматической пожарной сигнализации;</w:t>
            </w:r>
            <w:r w:rsidR="00FD18FC">
              <w:rPr>
                <w:rFonts w:ascii="Times New Roman" w:hAnsi="Times New Roman"/>
                <w:color w:val="000000"/>
                <w:sz w:val="28"/>
                <w:szCs w:val="28"/>
                <w:shd w:val="clear" w:color="auto" w:fill="FFFFFF"/>
                <w:lang w:val="ru-RU"/>
              </w:rPr>
              <w:t xml:space="preserve"> </w:t>
            </w:r>
            <w:r w:rsidRPr="00F47A7E">
              <w:rPr>
                <w:rFonts w:ascii="Times New Roman" w:hAnsi="Times New Roman"/>
                <w:color w:val="000000"/>
                <w:sz w:val="28"/>
                <w:szCs w:val="28"/>
                <w:shd w:val="clear" w:color="auto" w:fill="FFFFFF"/>
                <w:lang w:val="ru-RU"/>
              </w:rPr>
              <w:t xml:space="preserve">оповещения и управления эвакуацией. Кроме того, не реже одного раза в полгода потребуется проверять системы: </w:t>
            </w:r>
            <w:proofErr w:type="gramStart"/>
            <w:r w:rsidRPr="00F47A7E">
              <w:rPr>
                <w:rFonts w:ascii="Times New Roman" w:hAnsi="Times New Roman"/>
                <w:color w:val="000000"/>
                <w:sz w:val="28"/>
                <w:szCs w:val="28"/>
                <w:shd w:val="clear" w:color="auto" w:fill="FFFFFF"/>
                <w:lang w:val="ru-RU"/>
              </w:rPr>
              <w:t>-</w:t>
            </w:r>
            <w:proofErr w:type="spellStart"/>
            <w:r w:rsidRPr="00F47A7E">
              <w:rPr>
                <w:rFonts w:ascii="Times New Roman" w:hAnsi="Times New Roman"/>
                <w:color w:val="000000"/>
                <w:sz w:val="28"/>
                <w:szCs w:val="28"/>
                <w:shd w:val="clear" w:color="auto" w:fill="FFFFFF"/>
                <w:lang w:val="ru-RU"/>
              </w:rPr>
              <w:t>п</w:t>
            </w:r>
            <w:proofErr w:type="gramEnd"/>
            <w:r w:rsidRPr="00F47A7E">
              <w:rPr>
                <w:rFonts w:ascii="Times New Roman" w:hAnsi="Times New Roman"/>
                <w:color w:val="000000"/>
                <w:sz w:val="28"/>
                <w:szCs w:val="28"/>
                <w:shd w:val="clear" w:color="auto" w:fill="FFFFFF"/>
                <w:lang w:val="ru-RU"/>
              </w:rPr>
              <w:t>ротиводымной</w:t>
            </w:r>
            <w:proofErr w:type="spellEnd"/>
            <w:r w:rsidRPr="00F47A7E">
              <w:rPr>
                <w:rFonts w:ascii="Times New Roman" w:hAnsi="Times New Roman"/>
                <w:color w:val="000000"/>
                <w:sz w:val="28"/>
                <w:szCs w:val="28"/>
                <w:shd w:val="clear" w:color="auto" w:fill="FFFFFF"/>
                <w:lang w:val="ru-RU"/>
              </w:rPr>
              <w:t xml:space="preserve"> защиты; -автономных и автоматических установок (устройств) пожаротушения; -внутреннего противопожарного водопровода. В случае если обнаружатся неисправности или повреждения, руководитель должен будет привлечь компании, которые занимаются монтажом, ремонтом и техобслуживанием таких систем.</w:t>
            </w:r>
          </w:p>
          <w:p w:rsidR="00F47A7E" w:rsidRPr="00F47A7E" w:rsidRDefault="00F47A7E" w:rsidP="00F47A7E">
            <w:pPr>
              <w:rPr>
                <w:rFonts w:ascii="Times New Roman" w:hAnsi="Times New Roman"/>
                <w:color w:val="000000"/>
                <w:sz w:val="28"/>
                <w:szCs w:val="28"/>
                <w:shd w:val="clear" w:color="auto" w:fill="FFFFFF"/>
                <w:lang w:val="ru-RU"/>
              </w:rPr>
            </w:pPr>
            <w:r w:rsidRPr="00F47A7E">
              <w:rPr>
                <w:rFonts w:ascii="Times New Roman" w:hAnsi="Times New Roman"/>
                <w:color w:val="000000"/>
                <w:sz w:val="28"/>
                <w:szCs w:val="28"/>
                <w:shd w:val="clear" w:color="auto" w:fill="FFFFFF"/>
                <w:lang w:val="ru-RU"/>
              </w:rPr>
              <w:br w:type="page"/>
            </w:r>
          </w:p>
          <w:p w:rsidR="00F47A7E" w:rsidRPr="00F47A7E" w:rsidRDefault="00F47A7E" w:rsidP="00F47A7E">
            <w:pPr>
              <w:ind w:firstLine="567"/>
              <w:jc w:val="both"/>
              <w:rPr>
                <w:rFonts w:ascii="Times New Roman" w:hAnsi="Times New Roman"/>
                <w:sz w:val="28"/>
                <w:szCs w:val="28"/>
                <w:lang w:val="ru-RU"/>
              </w:rPr>
            </w:pPr>
            <w:r w:rsidRPr="00F47A7E">
              <w:rPr>
                <w:rFonts w:ascii="Times New Roman" w:hAnsi="Times New Roman"/>
                <w:color w:val="000000"/>
                <w:sz w:val="28"/>
                <w:szCs w:val="28"/>
                <w:shd w:val="clear" w:color="auto" w:fill="FFFFFF"/>
                <w:lang w:val="ru-RU"/>
              </w:rPr>
              <w:t xml:space="preserve">В Правила обязательного страхования автогражданской ответственности с 01.06.2018 внесен ряд изменений – введен обновленный порядок оформления документов о ДТП без участия сотрудников полиции, скорректирован порядок упрощенной процедуры оформления ДТП. </w:t>
            </w:r>
            <w:proofErr w:type="gramStart"/>
            <w:r w:rsidRPr="00F47A7E">
              <w:rPr>
                <w:rFonts w:ascii="Times New Roman" w:hAnsi="Times New Roman"/>
                <w:color w:val="000000"/>
                <w:sz w:val="28"/>
                <w:szCs w:val="28"/>
                <w:shd w:val="clear" w:color="auto" w:fill="FFFFFF"/>
                <w:lang w:val="ru-RU"/>
              </w:rPr>
              <w:t>С 1 июня 2018 года вступил в силу Федеральный закон № 448-ФЗ «О внесении изменений в статьи 11.1 и 12 Федерального закона «Об обязательном страховании гражданской ответственности владельцев транспортных средств», в соответствии с которым максимальный размер страховой выплаты, которая производится по договору ОСАГО при оформлении ДТП без участия сотрудников полиции, повышен с 50 тыс. до 100 тыс. рублей.</w:t>
            </w:r>
            <w:proofErr w:type="gramEnd"/>
            <w:r w:rsidRPr="00F47A7E">
              <w:rPr>
                <w:rFonts w:ascii="Times New Roman" w:hAnsi="Times New Roman"/>
                <w:color w:val="000000"/>
                <w:sz w:val="28"/>
                <w:szCs w:val="28"/>
                <w:shd w:val="clear" w:color="auto" w:fill="FFFFFF"/>
                <w:lang w:val="ru-RU"/>
              </w:rPr>
              <w:t xml:space="preserve"> Тем же Федеральным законом предусмотрено, что с 1 июня 2018 года в г. Москве, г. Санкт-Петербурге, Московской и Ленинградской областях, а с 1 октября 2019 года на территориях остальных субъектов Российской Федерации допускается оформление ДТП без участия сотрудников полиции даже при наличии разногласий участников. В таком случае суть разногласий должна быть отражена в заполняемом участниками бланке извещения о ДТП. </w:t>
            </w:r>
            <w:proofErr w:type="gramStart"/>
            <w:r w:rsidRPr="00F47A7E">
              <w:rPr>
                <w:rFonts w:ascii="Times New Roman" w:hAnsi="Times New Roman"/>
                <w:color w:val="000000"/>
                <w:sz w:val="28"/>
                <w:szCs w:val="28"/>
                <w:shd w:val="clear" w:color="auto" w:fill="FFFFFF"/>
                <w:lang w:val="ru-RU"/>
              </w:rPr>
              <w:t>При оформлении документов о ДТП без участия уполномоченных на то сотрудников полиции для получения страхового возмещения в пределах 100 тыс. рублей при наличии разногласий участников ДТП данные о ДТП должны быть зафиксированы его участниками и переданы в АИС ОСАГО (автоматизированная информационная система обязательного страхования) одним из следующих способов: - с помощью технических средств контроля, обеспечивающих оперативное получение формируемой в некорректируемом виде</w:t>
            </w:r>
            <w:proofErr w:type="gramEnd"/>
            <w:r w:rsidRPr="00F47A7E">
              <w:rPr>
                <w:rFonts w:ascii="Times New Roman" w:hAnsi="Times New Roman"/>
                <w:color w:val="000000"/>
                <w:sz w:val="28"/>
                <w:szCs w:val="28"/>
                <w:shd w:val="clear" w:color="auto" w:fill="FFFFFF"/>
                <w:lang w:val="ru-RU"/>
              </w:rPr>
              <w:t xml:space="preserve"> на основе использования сигналов глобальной навигационной спутниковой системы РФ информации, позволяющей установить факт ДТП и координаты места нахождения транспортных средств в момент ДТП; - </w:t>
            </w:r>
            <w:proofErr w:type="gramStart"/>
            <w:r w:rsidRPr="00F47A7E">
              <w:rPr>
                <w:rFonts w:ascii="Times New Roman" w:hAnsi="Times New Roman"/>
                <w:color w:val="000000"/>
                <w:sz w:val="28"/>
                <w:szCs w:val="28"/>
                <w:shd w:val="clear" w:color="auto" w:fill="FFFFFF"/>
                <w:lang w:val="ru-RU"/>
              </w:rPr>
              <w:t>с использованием программного обеспечения, в том числе интегрированного с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соответствующего требованиям, установленным профессиональным объединением страховщиков по согласованию с Банком России, и обеспечивающего, в частности, фотосъемку транспортных средств и их повреждений на месте ДТП.</w:t>
            </w:r>
            <w:proofErr w:type="gramEnd"/>
            <w:r w:rsidRPr="00F47A7E">
              <w:rPr>
                <w:rFonts w:ascii="Times New Roman" w:hAnsi="Times New Roman"/>
                <w:color w:val="000000"/>
                <w:sz w:val="28"/>
                <w:szCs w:val="28"/>
                <w:shd w:val="clear" w:color="auto" w:fill="FFFFFF"/>
                <w:lang w:val="ru-RU"/>
              </w:rPr>
              <w:t xml:space="preserve"> Названный порядок оформления документов о дорожно-транспортном происшествии без участия уполномоченных на то сотрудников полиции применяется в отношении дорожно-</w:t>
            </w:r>
            <w:r w:rsidRPr="00F47A7E">
              <w:rPr>
                <w:rFonts w:ascii="Times New Roman" w:hAnsi="Times New Roman"/>
                <w:color w:val="000000"/>
                <w:sz w:val="28"/>
                <w:szCs w:val="28"/>
                <w:shd w:val="clear" w:color="auto" w:fill="FFFFFF"/>
                <w:lang w:val="ru-RU"/>
              </w:rPr>
              <w:lastRenderedPageBreak/>
              <w:t>транспортных происшествий, произошедших после дня вступления в силу указанного Федерального закона.</w:t>
            </w:r>
          </w:p>
          <w:p w:rsidR="00F47A7E" w:rsidRPr="00F47A7E" w:rsidRDefault="00F47A7E" w:rsidP="00F47A7E">
            <w:pPr>
              <w:rPr>
                <w:lang w:val="ru-RU"/>
              </w:rPr>
            </w:pPr>
          </w:p>
          <w:p w:rsidR="00F47A7E" w:rsidRPr="00F47A7E" w:rsidRDefault="00F47A7E" w:rsidP="00F47A7E">
            <w:pPr>
              <w:rPr>
                <w:lang w:val="ru-RU"/>
              </w:rPr>
            </w:pPr>
          </w:p>
          <w:p w:rsidR="00226E18" w:rsidRDefault="00226E18" w:rsidP="00C37609">
            <w:pPr>
              <w:tabs>
                <w:tab w:val="left" w:pos="3276"/>
              </w:tabs>
              <w:rPr>
                <w:rFonts w:ascii="Times New Roman" w:hAnsi="Times New Roman"/>
                <w:lang w:val="ru-RU"/>
              </w:rPr>
            </w:pPr>
          </w:p>
          <w:p w:rsidR="00226E18" w:rsidRDefault="00226E18" w:rsidP="00C37609">
            <w:pPr>
              <w:tabs>
                <w:tab w:val="left" w:pos="3276"/>
              </w:tabs>
              <w:rPr>
                <w:rFonts w:ascii="Times New Roman" w:hAnsi="Times New Roman"/>
                <w:lang w:val="ru-RU"/>
              </w:rPr>
            </w:pPr>
          </w:p>
          <w:p w:rsidR="00226E18" w:rsidRDefault="00226E18" w:rsidP="00C37609">
            <w:pPr>
              <w:tabs>
                <w:tab w:val="left" w:pos="3276"/>
              </w:tabs>
              <w:rPr>
                <w:rFonts w:ascii="Times New Roman" w:hAnsi="Times New Roman"/>
                <w:lang w:val="ru-RU"/>
              </w:rPr>
            </w:pPr>
          </w:p>
          <w:p w:rsidR="00226E18" w:rsidRDefault="00226E18" w:rsidP="00C37609">
            <w:pPr>
              <w:tabs>
                <w:tab w:val="left" w:pos="3276"/>
              </w:tabs>
              <w:rPr>
                <w:rFonts w:ascii="Times New Roman" w:hAnsi="Times New Roman"/>
                <w:lang w:val="ru-RU"/>
              </w:rPr>
            </w:pPr>
          </w:p>
          <w:p w:rsidR="00226E18" w:rsidRDefault="00226E18" w:rsidP="00C37609">
            <w:pPr>
              <w:tabs>
                <w:tab w:val="left" w:pos="3276"/>
              </w:tabs>
              <w:rPr>
                <w:rFonts w:ascii="Times New Roman" w:hAnsi="Times New Roman"/>
                <w:lang w:val="ru-RU"/>
              </w:rPr>
            </w:pPr>
          </w:p>
          <w:p w:rsidR="00C16009" w:rsidRDefault="00C16009" w:rsidP="00C37609">
            <w:pPr>
              <w:tabs>
                <w:tab w:val="left" w:pos="3276"/>
              </w:tabs>
              <w:rPr>
                <w:rFonts w:ascii="Times New Roman" w:hAnsi="Times New Roman"/>
                <w:lang w:val="ru-RU"/>
              </w:rPr>
            </w:pPr>
          </w:p>
          <w:p w:rsidR="00D460EE" w:rsidRDefault="00D460EE" w:rsidP="00C37609">
            <w:pPr>
              <w:tabs>
                <w:tab w:val="left" w:pos="3276"/>
              </w:tabs>
              <w:rPr>
                <w:rFonts w:ascii="Times New Roman" w:hAnsi="Times New Roman"/>
                <w:lang w:val="ru-RU"/>
              </w:rPr>
            </w:pPr>
          </w:p>
          <w:p w:rsidR="00D460EE" w:rsidRDefault="00D460EE" w:rsidP="00C37609">
            <w:pPr>
              <w:tabs>
                <w:tab w:val="left" w:pos="3276"/>
              </w:tabs>
              <w:rPr>
                <w:rFonts w:ascii="Times New Roman" w:hAnsi="Times New Roman"/>
                <w:lang w:val="ru-RU"/>
              </w:rPr>
            </w:pPr>
          </w:p>
          <w:p w:rsidR="00D460EE" w:rsidRDefault="00D460EE" w:rsidP="00C37609">
            <w:pPr>
              <w:tabs>
                <w:tab w:val="left" w:pos="3276"/>
              </w:tabs>
              <w:rPr>
                <w:rFonts w:ascii="Times New Roman" w:hAnsi="Times New Roman"/>
                <w:lang w:val="ru-RU"/>
              </w:rPr>
            </w:pPr>
          </w:p>
          <w:p w:rsidR="00D460EE" w:rsidRDefault="00D460EE" w:rsidP="00C37609">
            <w:pPr>
              <w:tabs>
                <w:tab w:val="left" w:pos="3276"/>
              </w:tabs>
              <w:rPr>
                <w:rFonts w:ascii="Times New Roman" w:hAnsi="Times New Roman"/>
                <w:lang w:val="ru-RU"/>
              </w:rPr>
            </w:pPr>
          </w:p>
          <w:p w:rsidR="00D460EE" w:rsidRDefault="00D460EE" w:rsidP="00C37609">
            <w:pPr>
              <w:tabs>
                <w:tab w:val="left" w:pos="3276"/>
              </w:tabs>
              <w:rPr>
                <w:rFonts w:ascii="Times New Roman" w:hAnsi="Times New Roman"/>
                <w:lang w:val="ru-RU"/>
              </w:rPr>
            </w:pPr>
          </w:p>
          <w:p w:rsidR="00D460EE" w:rsidRDefault="00D460EE" w:rsidP="00C37609">
            <w:pPr>
              <w:tabs>
                <w:tab w:val="left" w:pos="3276"/>
              </w:tabs>
              <w:rPr>
                <w:rFonts w:ascii="Times New Roman" w:hAnsi="Times New Roman"/>
                <w:lang w:val="ru-RU"/>
              </w:rPr>
            </w:pPr>
          </w:p>
          <w:p w:rsidR="00C16009" w:rsidRDefault="00C16009" w:rsidP="00C37609">
            <w:pPr>
              <w:tabs>
                <w:tab w:val="left" w:pos="3276"/>
              </w:tabs>
              <w:rPr>
                <w:rFonts w:ascii="Times New Roman" w:hAnsi="Times New Roman"/>
                <w:lang w:val="ru-RU"/>
              </w:rPr>
            </w:pPr>
          </w:p>
          <w:p w:rsidR="00FD18FC" w:rsidRDefault="00FD18FC" w:rsidP="00C37609">
            <w:pPr>
              <w:tabs>
                <w:tab w:val="left" w:pos="3276"/>
              </w:tabs>
              <w:rPr>
                <w:rFonts w:ascii="Times New Roman" w:hAnsi="Times New Roman"/>
                <w:lang w:val="ru-RU"/>
              </w:rPr>
            </w:pPr>
          </w:p>
          <w:p w:rsidR="00FD18FC" w:rsidRDefault="00FD18FC" w:rsidP="00C37609">
            <w:pPr>
              <w:tabs>
                <w:tab w:val="left" w:pos="3276"/>
              </w:tabs>
              <w:rPr>
                <w:rFonts w:ascii="Times New Roman" w:hAnsi="Times New Roman"/>
                <w:lang w:val="ru-RU"/>
              </w:rPr>
            </w:pPr>
          </w:p>
          <w:p w:rsidR="00FD18FC" w:rsidRDefault="00FD18FC" w:rsidP="00C37609">
            <w:pPr>
              <w:tabs>
                <w:tab w:val="left" w:pos="3276"/>
              </w:tabs>
              <w:rPr>
                <w:rFonts w:ascii="Times New Roman" w:hAnsi="Times New Roman"/>
                <w:lang w:val="ru-RU"/>
              </w:rPr>
            </w:pPr>
          </w:p>
          <w:p w:rsidR="00FD18FC" w:rsidRDefault="00FD18FC" w:rsidP="00C37609">
            <w:pPr>
              <w:tabs>
                <w:tab w:val="left" w:pos="3276"/>
              </w:tabs>
              <w:rPr>
                <w:rFonts w:ascii="Times New Roman" w:hAnsi="Times New Roman"/>
                <w:lang w:val="ru-RU"/>
              </w:rPr>
            </w:pPr>
          </w:p>
          <w:p w:rsidR="00FD18FC" w:rsidRDefault="00FD18FC" w:rsidP="00C37609">
            <w:pPr>
              <w:tabs>
                <w:tab w:val="left" w:pos="3276"/>
              </w:tabs>
              <w:rPr>
                <w:rFonts w:ascii="Times New Roman" w:hAnsi="Times New Roman"/>
                <w:lang w:val="ru-RU"/>
              </w:rPr>
            </w:pPr>
          </w:p>
          <w:p w:rsidR="00FD18FC" w:rsidRDefault="00FD18FC" w:rsidP="00C37609">
            <w:pPr>
              <w:tabs>
                <w:tab w:val="left" w:pos="3276"/>
              </w:tabs>
              <w:rPr>
                <w:rFonts w:ascii="Times New Roman" w:hAnsi="Times New Roman"/>
                <w:lang w:val="ru-RU"/>
              </w:rPr>
            </w:pPr>
          </w:p>
          <w:p w:rsidR="00FD18FC" w:rsidRDefault="00FD18FC" w:rsidP="00C37609">
            <w:pPr>
              <w:tabs>
                <w:tab w:val="left" w:pos="3276"/>
              </w:tabs>
              <w:rPr>
                <w:rFonts w:ascii="Times New Roman" w:hAnsi="Times New Roman"/>
                <w:lang w:val="ru-RU"/>
              </w:rPr>
            </w:pPr>
          </w:p>
          <w:p w:rsidR="00FD18FC" w:rsidRDefault="00FD18FC" w:rsidP="00C37609">
            <w:pPr>
              <w:tabs>
                <w:tab w:val="left" w:pos="3276"/>
              </w:tabs>
              <w:rPr>
                <w:rFonts w:ascii="Times New Roman" w:hAnsi="Times New Roman"/>
                <w:lang w:val="ru-RU"/>
              </w:rPr>
            </w:pPr>
          </w:p>
          <w:p w:rsidR="00FD18FC" w:rsidRDefault="00FD18FC" w:rsidP="00C37609">
            <w:pPr>
              <w:tabs>
                <w:tab w:val="left" w:pos="3276"/>
              </w:tabs>
              <w:rPr>
                <w:rFonts w:ascii="Times New Roman" w:hAnsi="Times New Roman"/>
                <w:lang w:val="ru-RU"/>
              </w:rPr>
            </w:pPr>
          </w:p>
          <w:p w:rsidR="00FD18FC" w:rsidRDefault="00FD18FC" w:rsidP="00C37609">
            <w:pPr>
              <w:tabs>
                <w:tab w:val="left" w:pos="3276"/>
              </w:tabs>
              <w:rPr>
                <w:rFonts w:ascii="Times New Roman" w:hAnsi="Times New Roman"/>
                <w:lang w:val="ru-RU"/>
              </w:rPr>
            </w:pPr>
          </w:p>
          <w:p w:rsidR="00FD18FC" w:rsidRDefault="00FD18FC" w:rsidP="00C37609">
            <w:pPr>
              <w:tabs>
                <w:tab w:val="left" w:pos="3276"/>
              </w:tabs>
              <w:rPr>
                <w:rFonts w:ascii="Times New Roman" w:hAnsi="Times New Roman"/>
                <w:lang w:val="ru-RU"/>
              </w:rPr>
            </w:pPr>
          </w:p>
          <w:p w:rsidR="00FD18FC" w:rsidRDefault="00FD18FC" w:rsidP="00C37609">
            <w:pPr>
              <w:tabs>
                <w:tab w:val="left" w:pos="3276"/>
              </w:tabs>
              <w:rPr>
                <w:rFonts w:ascii="Times New Roman" w:hAnsi="Times New Roman"/>
                <w:lang w:val="ru-RU"/>
              </w:rPr>
            </w:pPr>
          </w:p>
          <w:p w:rsidR="00FD18FC" w:rsidRDefault="00FD18FC" w:rsidP="00C37609">
            <w:pPr>
              <w:tabs>
                <w:tab w:val="left" w:pos="3276"/>
              </w:tabs>
              <w:rPr>
                <w:rFonts w:ascii="Times New Roman" w:hAnsi="Times New Roman"/>
                <w:lang w:val="ru-RU"/>
              </w:rPr>
            </w:pPr>
          </w:p>
          <w:p w:rsidR="00FD18FC" w:rsidRDefault="00FD18FC" w:rsidP="00C37609">
            <w:pPr>
              <w:tabs>
                <w:tab w:val="left" w:pos="3276"/>
              </w:tabs>
              <w:rPr>
                <w:rFonts w:ascii="Times New Roman" w:hAnsi="Times New Roman"/>
                <w:lang w:val="ru-RU"/>
              </w:rPr>
            </w:pPr>
          </w:p>
          <w:p w:rsidR="00FD18FC" w:rsidRDefault="00FD18FC" w:rsidP="00C37609">
            <w:pPr>
              <w:tabs>
                <w:tab w:val="left" w:pos="3276"/>
              </w:tabs>
              <w:rPr>
                <w:rFonts w:ascii="Times New Roman" w:hAnsi="Times New Roman"/>
                <w:lang w:val="ru-RU"/>
              </w:rPr>
            </w:pPr>
          </w:p>
          <w:p w:rsidR="00FD18FC" w:rsidRDefault="00FD18FC" w:rsidP="00C37609">
            <w:pPr>
              <w:tabs>
                <w:tab w:val="left" w:pos="3276"/>
              </w:tabs>
              <w:rPr>
                <w:rFonts w:ascii="Times New Roman" w:hAnsi="Times New Roman"/>
                <w:lang w:val="ru-RU"/>
              </w:rPr>
            </w:pPr>
          </w:p>
          <w:p w:rsidR="00FD18FC" w:rsidRDefault="00FD18FC" w:rsidP="00C37609">
            <w:pPr>
              <w:tabs>
                <w:tab w:val="left" w:pos="3276"/>
              </w:tabs>
              <w:rPr>
                <w:rFonts w:ascii="Times New Roman" w:hAnsi="Times New Roman"/>
                <w:lang w:val="ru-RU"/>
              </w:rPr>
            </w:pPr>
          </w:p>
          <w:p w:rsidR="00FD18FC" w:rsidRDefault="00FD18FC" w:rsidP="00C37609">
            <w:pPr>
              <w:tabs>
                <w:tab w:val="left" w:pos="3276"/>
              </w:tabs>
              <w:rPr>
                <w:rFonts w:ascii="Times New Roman" w:hAnsi="Times New Roman"/>
                <w:lang w:val="ru-RU"/>
              </w:rPr>
            </w:pPr>
          </w:p>
          <w:p w:rsidR="00FD18FC" w:rsidRDefault="00FD18FC" w:rsidP="00C37609">
            <w:pPr>
              <w:tabs>
                <w:tab w:val="left" w:pos="3276"/>
              </w:tabs>
              <w:rPr>
                <w:rFonts w:ascii="Times New Roman" w:hAnsi="Times New Roman"/>
                <w:lang w:val="ru-RU"/>
              </w:rPr>
            </w:pPr>
          </w:p>
          <w:p w:rsidR="00FD18FC" w:rsidRDefault="00FD18FC" w:rsidP="00C37609">
            <w:pPr>
              <w:tabs>
                <w:tab w:val="left" w:pos="3276"/>
              </w:tabs>
              <w:rPr>
                <w:rFonts w:ascii="Times New Roman" w:hAnsi="Times New Roman"/>
                <w:lang w:val="ru-RU"/>
              </w:rPr>
            </w:pPr>
          </w:p>
          <w:p w:rsidR="00FD18FC" w:rsidRDefault="00FD18FC" w:rsidP="00C37609">
            <w:pPr>
              <w:tabs>
                <w:tab w:val="left" w:pos="3276"/>
              </w:tabs>
              <w:rPr>
                <w:rFonts w:ascii="Times New Roman" w:hAnsi="Times New Roman"/>
                <w:lang w:val="ru-RU"/>
              </w:rPr>
            </w:pPr>
          </w:p>
          <w:p w:rsidR="00FD18FC" w:rsidRDefault="00FD18FC" w:rsidP="00C37609">
            <w:pPr>
              <w:tabs>
                <w:tab w:val="left" w:pos="3276"/>
              </w:tabs>
              <w:rPr>
                <w:rFonts w:ascii="Times New Roman" w:hAnsi="Times New Roman"/>
                <w:lang w:val="ru-RU"/>
              </w:rPr>
            </w:pPr>
          </w:p>
          <w:p w:rsidR="00FD18FC" w:rsidRDefault="00FD18FC" w:rsidP="00C37609">
            <w:pPr>
              <w:tabs>
                <w:tab w:val="left" w:pos="3276"/>
              </w:tabs>
              <w:rPr>
                <w:rFonts w:ascii="Times New Roman" w:hAnsi="Times New Roman"/>
                <w:lang w:val="ru-RU"/>
              </w:rPr>
            </w:pPr>
          </w:p>
          <w:p w:rsidR="00FD18FC" w:rsidRDefault="00FD18FC" w:rsidP="00C37609">
            <w:pPr>
              <w:tabs>
                <w:tab w:val="left" w:pos="3276"/>
              </w:tabs>
              <w:rPr>
                <w:rFonts w:ascii="Times New Roman" w:hAnsi="Times New Roman"/>
                <w:lang w:val="ru-RU"/>
              </w:rPr>
            </w:pPr>
          </w:p>
          <w:p w:rsidR="00FD18FC" w:rsidRDefault="00FD18FC" w:rsidP="00C37609">
            <w:pPr>
              <w:tabs>
                <w:tab w:val="left" w:pos="3276"/>
              </w:tabs>
              <w:rPr>
                <w:rFonts w:ascii="Times New Roman" w:hAnsi="Times New Roman"/>
                <w:lang w:val="ru-RU"/>
              </w:rPr>
            </w:pPr>
          </w:p>
          <w:p w:rsidR="00FD18FC" w:rsidRDefault="00FD18FC" w:rsidP="00C37609">
            <w:pPr>
              <w:tabs>
                <w:tab w:val="left" w:pos="3276"/>
              </w:tabs>
              <w:rPr>
                <w:rFonts w:ascii="Times New Roman" w:hAnsi="Times New Roman"/>
                <w:lang w:val="ru-RU"/>
              </w:rPr>
            </w:pPr>
          </w:p>
          <w:p w:rsidR="00FD18FC" w:rsidRDefault="00FD18FC" w:rsidP="00C37609">
            <w:pPr>
              <w:tabs>
                <w:tab w:val="left" w:pos="3276"/>
              </w:tabs>
              <w:rPr>
                <w:rFonts w:ascii="Times New Roman" w:hAnsi="Times New Roman"/>
                <w:lang w:val="ru-RU"/>
              </w:rPr>
            </w:pPr>
          </w:p>
          <w:p w:rsidR="00FD18FC" w:rsidRDefault="00FD18FC" w:rsidP="00C37609">
            <w:pPr>
              <w:tabs>
                <w:tab w:val="left" w:pos="3276"/>
              </w:tabs>
              <w:rPr>
                <w:rFonts w:ascii="Times New Roman" w:hAnsi="Times New Roman"/>
                <w:lang w:val="ru-RU"/>
              </w:rPr>
            </w:pPr>
          </w:p>
          <w:p w:rsidR="00FD18FC" w:rsidRDefault="00FD18FC" w:rsidP="00C37609">
            <w:pPr>
              <w:tabs>
                <w:tab w:val="left" w:pos="3276"/>
              </w:tabs>
              <w:rPr>
                <w:rFonts w:ascii="Times New Roman" w:hAnsi="Times New Roman"/>
                <w:lang w:val="ru-RU"/>
              </w:rPr>
            </w:pPr>
          </w:p>
          <w:p w:rsidR="00FD18FC" w:rsidRDefault="00FD18FC" w:rsidP="00C37609">
            <w:pPr>
              <w:tabs>
                <w:tab w:val="left" w:pos="3276"/>
              </w:tabs>
              <w:rPr>
                <w:rFonts w:ascii="Times New Roman" w:hAnsi="Times New Roman"/>
                <w:lang w:val="ru-RU"/>
              </w:rPr>
            </w:pPr>
          </w:p>
          <w:p w:rsidR="00226E18" w:rsidRDefault="00226E18" w:rsidP="00C37609">
            <w:pPr>
              <w:tabs>
                <w:tab w:val="left" w:pos="3276"/>
              </w:tabs>
              <w:rPr>
                <w:rFonts w:ascii="Times New Roman" w:hAnsi="Times New Roman"/>
                <w:lang w:val="ru-RU"/>
              </w:rPr>
            </w:pPr>
          </w:p>
          <w:p w:rsidR="00226E18" w:rsidRDefault="00226E18" w:rsidP="00C37609">
            <w:pPr>
              <w:tabs>
                <w:tab w:val="left" w:pos="3276"/>
              </w:tabs>
              <w:rPr>
                <w:rFonts w:ascii="Times New Roman" w:hAnsi="Times New Roman"/>
                <w:lang w:val="ru-RU"/>
              </w:rPr>
            </w:pPr>
          </w:p>
          <w:p w:rsidR="00226E18" w:rsidRDefault="00226E18" w:rsidP="00C37609">
            <w:pPr>
              <w:tabs>
                <w:tab w:val="left" w:pos="3276"/>
              </w:tabs>
              <w:rPr>
                <w:rFonts w:ascii="Times New Roman" w:hAnsi="Times New Roman"/>
                <w:lang w:val="ru-RU"/>
              </w:rPr>
            </w:pPr>
            <w:r w:rsidRPr="00580123">
              <w:rPr>
                <w:rFonts w:ascii="Times New Roman" w:hAnsi="Times New Roman"/>
                <w:lang w:val="ru-RU"/>
              </w:rPr>
              <w:t xml:space="preserve">Учредитель: </w:t>
            </w:r>
            <w:r>
              <w:rPr>
                <w:rFonts w:ascii="Times New Roman" w:hAnsi="Times New Roman"/>
                <w:lang w:val="ru-RU"/>
              </w:rPr>
              <w:t>а</w:t>
            </w:r>
            <w:r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C37609">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Century">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1A779D"/>
    <w:rsid w:val="001B16C9"/>
    <w:rsid w:val="00226E18"/>
    <w:rsid w:val="00232699"/>
    <w:rsid w:val="00572797"/>
    <w:rsid w:val="00C16009"/>
    <w:rsid w:val="00C37609"/>
    <w:rsid w:val="00D460EE"/>
    <w:rsid w:val="00F47210"/>
    <w:rsid w:val="00F47A7E"/>
    <w:rsid w:val="00FD1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uiPriority w:val="99"/>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uiPriority w:val="99"/>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4125</Words>
  <Characters>23519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2018-06-19T09:09:00Z</cp:lastPrinted>
  <dcterms:created xsi:type="dcterms:W3CDTF">2018-06-14T04:09:00Z</dcterms:created>
  <dcterms:modified xsi:type="dcterms:W3CDTF">2018-06-19T09:10:00Z</dcterms:modified>
</cp:coreProperties>
</file>