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1" w:rsidRDefault="00AD5851" w:rsidP="008E2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9" w:rsidRPr="008E29D9" w:rsidRDefault="008E29D9" w:rsidP="008E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 xml:space="preserve">Новосибирский </w:t>
      </w:r>
      <w:proofErr w:type="spellStart"/>
      <w:r w:rsidRPr="008E29D9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8E29D9">
        <w:rPr>
          <w:rFonts w:ascii="Times New Roman" w:hAnsi="Times New Roman" w:cs="Times New Roman"/>
          <w:b/>
          <w:sz w:val="24"/>
          <w:szCs w:val="24"/>
        </w:rPr>
        <w:t xml:space="preserve"> проведет </w:t>
      </w:r>
    </w:p>
    <w:p w:rsidR="008E29D9" w:rsidRPr="008E29D9" w:rsidRDefault="008E29D9" w:rsidP="008E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 xml:space="preserve">«горячие» телефонные линии </w:t>
      </w:r>
    </w:p>
    <w:p w:rsidR="008E29D9" w:rsidRPr="002219A8" w:rsidRDefault="008E29D9" w:rsidP="008E29D9">
      <w:pPr>
        <w:jc w:val="center"/>
        <w:rPr>
          <w:rFonts w:ascii="Segoe UI" w:hAnsi="Segoe UI" w:cs="Segoe UI"/>
          <w:b/>
        </w:rPr>
      </w:pPr>
    </w:p>
    <w:p w:rsidR="008E29D9" w:rsidRPr="008E29D9" w:rsidRDefault="008E29D9" w:rsidP="008E29D9">
      <w:pPr>
        <w:pStyle w:val="a8"/>
        <w:spacing w:before="105" w:beforeAutospacing="0" w:after="90" w:afterAutospacing="0"/>
        <w:ind w:firstLine="720"/>
        <w:jc w:val="both"/>
        <w:rPr>
          <w:color w:val="000000"/>
        </w:rPr>
      </w:pPr>
      <w:r w:rsidRPr="008E29D9">
        <w:rPr>
          <w:color w:val="000000"/>
        </w:rPr>
        <w:t xml:space="preserve">Управление </w:t>
      </w:r>
      <w:proofErr w:type="spellStart"/>
      <w:r w:rsidRPr="008E29D9">
        <w:rPr>
          <w:color w:val="000000"/>
        </w:rPr>
        <w:t>Росреестра</w:t>
      </w:r>
      <w:proofErr w:type="spellEnd"/>
      <w:r w:rsidRPr="008E29D9">
        <w:rPr>
          <w:color w:val="000000"/>
        </w:rPr>
        <w:t xml:space="preserve"> по Новосибирской области планирует в третьем квартале 2019 года провести «горячие» телефонные линии. График опубликован в региональном блоке Управления на официальном сайте </w:t>
      </w:r>
      <w:proofErr w:type="spellStart"/>
      <w:r w:rsidRPr="008E29D9">
        <w:rPr>
          <w:color w:val="000000"/>
        </w:rPr>
        <w:t>Росреестра</w:t>
      </w:r>
      <w:proofErr w:type="spellEnd"/>
      <w:r w:rsidRPr="008E29D9">
        <w:rPr>
          <w:color w:val="000000"/>
        </w:rPr>
        <w:t xml:space="preserve"> в сети Интернет </w:t>
      </w:r>
      <w:hyperlink r:id="rId8" w:history="1">
        <w:r w:rsidRPr="008E29D9">
          <w:rPr>
            <w:rStyle w:val="a7"/>
          </w:rPr>
          <w:t>https://rosreestr.ru/site/</w:t>
        </w:r>
      </w:hyperlink>
      <w:r w:rsidRPr="008E29D9">
        <w:rPr>
          <w:color w:val="000000"/>
        </w:rPr>
        <w:t xml:space="preserve"> в разделе Обратная связь // Обращения граждан.</w:t>
      </w:r>
    </w:p>
    <w:p w:rsidR="008E29D9" w:rsidRPr="008E29D9" w:rsidRDefault="008E29D9" w:rsidP="008E29D9">
      <w:pPr>
        <w:pStyle w:val="a8"/>
        <w:spacing w:before="105" w:beforeAutospacing="0" w:after="90" w:afterAutospacing="0"/>
        <w:ind w:firstLine="720"/>
        <w:jc w:val="both"/>
        <w:rPr>
          <w:color w:val="000000"/>
        </w:rPr>
      </w:pPr>
      <w:r w:rsidRPr="008E29D9">
        <w:rPr>
          <w:color w:val="000000"/>
        </w:rPr>
        <w:t xml:space="preserve">11 июля и 29 августа звонки будут принимать заместители руководителя Управления. </w:t>
      </w:r>
    </w:p>
    <w:p w:rsidR="008E29D9" w:rsidRPr="008E29D9" w:rsidRDefault="008E29D9" w:rsidP="008E29D9">
      <w:pPr>
        <w:pStyle w:val="a8"/>
        <w:spacing w:before="105" w:beforeAutospacing="0" w:after="90" w:afterAutospacing="0"/>
        <w:ind w:firstLine="720"/>
        <w:jc w:val="both"/>
        <w:rPr>
          <w:color w:val="000000"/>
        </w:rPr>
      </w:pPr>
      <w:r w:rsidRPr="008E29D9">
        <w:rPr>
          <w:color w:val="000000"/>
        </w:rPr>
        <w:t xml:space="preserve">19 сентября планируются прямые телефонные линии с начальниками территориальных отделов Управления, оказывающих услуги </w:t>
      </w:r>
      <w:proofErr w:type="spellStart"/>
      <w:r w:rsidRPr="008E29D9">
        <w:rPr>
          <w:color w:val="000000"/>
        </w:rPr>
        <w:t>Росреестра</w:t>
      </w:r>
      <w:proofErr w:type="spellEnd"/>
      <w:r w:rsidRPr="008E29D9">
        <w:rPr>
          <w:color w:val="000000"/>
        </w:rPr>
        <w:t xml:space="preserve"> на территории городов и районов Новосибирской области.</w:t>
      </w:r>
    </w:p>
    <w:p w:rsidR="008E29D9" w:rsidRPr="008E29D9" w:rsidRDefault="008E29D9" w:rsidP="008E29D9">
      <w:pPr>
        <w:pStyle w:val="a8"/>
        <w:spacing w:before="105" w:beforeAutospacing="0" w:after="90" w:afterAutospacing="0"/>
        <w:ind w:firstLine="720"/>
        <w:jc w:val="both"/>
        <w:rPr>
          <w:color w:val="000000"/>
        </w:rPr>
      </w:pPr>
      <w:r w:rsidRPr="008E29D9">
        <w:rPr>
          <w:color w:val="000000"/>
        </w:rPr>
        <w:t xml:space="preserve">В ходе телефонных линий можно задать вопросы, связанные с оформлением квартир, домов, незавершенных строительством объектов, земельных участков.  </w:t>
      </w:r>
    </w:p>
    <w:p w:rsidR="008E29D9" w:rsidRPr="008E29D9" w:rsidRDefault="008E29D9" w:rsidP="008E29D9">
      <w:pPr>
        <w:pStyle w:val="a8"/>
        <w:spacing w:before="105" w:beforeAutospacing="0" w:after="90" w:afterAutospacing="0"/>
        <w:ind w:firstLine="720"/>
        <w:jc w:val="both"/>
        <w:rPr>
          <w:color w:val="000000"/>
        </w:rPr>
      </w:pPr>
      <w:r w:rsidRPr="008E29D9">
        <w:rPr>
          <w:color w:val="000000"/>
        </w:rPr>
        <w:t xml:space="preserve">Время приема звонков и номера телефонов будут опубликованы дополнительно. Следите за новостями Управления на официальном сайте </w:t>
      </w:r>
      <w:hyperlink r:id="rId9" w:history="1">
        <w:r w:rsidRPr="008E29D9">
          <w:rPr>
            <w:rStyle w:val="a7"/>
          </w:rPr>
          <w:t>https://rosreestr.ru/site/</w:t>
        </w:r>
      </w:hyperlink>
      <w:r w:rsidRPr="008E29D9">
        <w:rPr>
          <w:color w:val="000000"/>
        </w:rPr>
        <w:t xml:space="preserve"> и на официальных страницах в </w:t>
      </w:r>
      <w:proofErr w:type="spellStart"/>
      <w:r w:rsidRPr="008E29D9">
        <w:rPr>
          <w:color w:val="000000"/>
        </w:rPr>
        <w:t>соцсетях</w:t>
      </w:r>
      <w:proofErr w:type="spellEnd"/>
      <w:r w:rsidRPr="008E29D9">
        <w:rPr>
          <w:color w:val="000000"/>
        </w:rPr>
        <w:t xml:space="preserve"> </w:t>
      </w:r>
      <w:proofErr w:type="spellStart"/>
      <w:r w:rsidRPr="008E29D9">
        <w:t>ВКонтакте</w:t>
      </w:r>
      <w:proofErr w:type="spellEnd"/>
      <w:r w:rsidRPr="008E29D9">
        <w:t xml:space="preserve"> </w:t>
      </w:r>
      <w:hyperlink r:id="rId10" w:history="1">
        <w:r w:rsidRPr="008E29D9">
          <w:rPr>
            <w:rStyle w:val="a7"/>
          </w:rPr>
          <w:t>https://vk.com/rosreestr_nsk</w:t>
        </w:r>
      </w:hyperlink>
      <w:r w:rsidRPr="008E29D9">
        <w:t xml:space="preserve"> и </w:t>
      </w:r>
      <w:proofErr w:type="spellStart"/>
      <w:r w:rsidRPr="008E29D9">
        <w:rPr>
          <w:lang w:val="en-US"/>
        </w:rPr>
        <w:t>Instagram</w:t>
      </w:r>
      <w:proofErr w:type="spellEnd"/>
      <w:r w:rsidRPr="008E29D9">
        <w:rPr>
          <w:color w:val="000000"/>
        </w:rPr>
        <w:t xml:space="preserve"> www.instagram.com/rosreestr_nsk.</w:t>
      </w:r>
    </w:p>
    <w:p w:rsidR="008E29D9" w:rsidRDefault="008E29D9" w:rsidP="008E29D9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9" w:rsidRDefault="008E29D9" w:rsidP="008E29D9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9" w:rsidRDefault="008E29D9" w:rsidP="008E29D9">
      <w:pPr>
        <w:tabs>
          <w:tab w:val="left" w:pos="709"/>
        </w:tabs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9" w:rsidRPr="008E29D9" w:rsidRDefault="008E29D9" w:rsidP="008E29D9">
      <w:pPr>
        <w:tabs>
          <w:tab w:val="left" w:pos="709"/>
        </w:tabs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>Подать документы по «единой процедуре»</w:t>
      </w:r>
    </w:p>
    <w:p w:rsidR="008E29D9" w:rsidRPr="008E29D9" w:rsidRDefault="008E29D9" w:rsidP="008E29D9">
      <w:pPr>
        <w:tabs>
          <w:tab w:val="left" w:pos="709"/>
        </w:tabs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>можно в электронном виде!</w:t>
      </w:r>
    </w:p>
    <w:p w:rsidR="008E29D9" w:rsidRPr="008E29D9" w:rsidRDefault="008E29D9" w:rsidP="008E29D9">
      <w:pPr>
        <w:tabs>
          <w:tab w:val="left" w:pos="709"/>
        </w:tabs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9" w:rsidRPr="008E29D9" w:rsidRDefault="008E29D9" w:rsidP="008E29D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        На официальном сайте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реализована возможность подачи документов для оформления недвижимости по единой процедуре - с одновременным представлением документов для осуществления государственного кадастрового учета и регистрации прав.</w:t>
      </w:r>
    </w:p>
    <w:p w:rsidR="008E29D9" w:rsidRPr="008E29D9" w:rsidRDefault="008E29D9" w:rsidP="008E29D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         В этом случае можно воспользоваться электронной услугой «Кадастровый учет и регистрация прав (единая процедура) в разделе  «Электронные услуги и сервисы».</w:t>
      </w:r>
    </w:p>
    <w:p w:rsidR="008E29D9" w:rsidRPr="008E29D9" w:rsidRDefault="008E29D9" w:rsidP="008E29D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Для формирования заявления необходим следующий пакет документов:</w:t>
      </w:r>
    </w:p>
    <w:p w:rsidR="008E29D9" w:rsidRPr="008E29D9" w:rsidRDefault="008E29D9" w:rsidP="008E29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         1) при постановке на кадастровый учет  земельного участка - межевой план в формате XML, подписанный усиленной квалифицированной электронной подписью (УКЭП) кадастрового инженера;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        2) при постановке на кадастровый учет объекта капитального строительства - технический план в формате XML, подписанный УКЭП кадастрового инженера.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        3) при подаче заявления представителем заявителя – электронный документ, подтверждающий полномочия представителя, подписанный УКЭП уполномоченного лица.</w:t>
      </w:r>
    </w:p>
    <w:p w:rsidR="008E29D9" w:rsidRPr="008E29D9" w:rsidRDefault="008E29D9" w:rsidP="008E29D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Обращаем внимание, что</w:t>
      </w:r>
      <w:r w:rsidRPr="008E29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последнем шаге формирования заявления такое заявление и прилагаемые к нему документы необходимо подписать электронной подписью заявителя. На данный момент эта возможность поддерживается только в </w:t>
      </w:r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браузере </w:t>
      </w:r>
      <w:proofErr w:type="spellStart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>Internet</w:t>
      </w:r>
      <w:proofErr w:type="spellEnd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>Explorer</w:t>
      </w:r>
      <w:proofErr w:type="spellEnd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Помимо этого </w:t>
      </w:r>
      <w:bookmarkStart w:id="0" w:name="_GoBack"/>
      <w:bookmarkEnd w:id="0"/>
      <w:r w:rsidRPr="008E29D9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быть установлен сертификат и компонент CAPICOM.</w:t>
      </w:r>
    </w:p>
    <w:p w:rsidR="008E29D9" w:rsidRPr="008E29D9" w:rsidRDefault="008E29D9" w:rsidP="008E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 xml:space="preserve">Как проверить исполнение заявления, поданного в </w:t>
      </w:r>
      <w:proofErr w:type="spellStart"/>
      <w:r w:rsidRPr="008E29D9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по Новосибирской области сообщает, что на официальном сайте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E29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8E29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8E29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rosreestr</w:t>
        </w:r>
        <w:proofErr w:type="spellEnd"/>
        <w:r w:rsidRPr="008E29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8E29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E29D9">
        <w:rPr>
          <w:rFonts w:ascii="Times New Roman" w:hAnsi="Times New Roman" w:cs="Times New Roman"/>
          <w:sz w:val="24"/>
          <w:szCs w:val="24"/>
        </w:rPr>
        <w:t xml:space="preserve"> можно проверить статус поданной заявки или запроса на получение государственной услуги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в электронном виде. 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Для этого в разделе «Электронные услуги и сервисы» нужно выбрать сервис «Проверка исполнения запроса (заявления)».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 Далее необходимо ввести номер запроса (заявления) и код с картинки. В результате отобразится информация о ходе рассмотрения заявления: статусы «в работе», «приостановлено» или «выполнено».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Услуга предоставляется бесплатно в режиме реального времени.</w:t>
      </w:r>
    </w:p>
    <w:p w:rsidR="008E29D9" w:rsidRPr="008E29D9" w:rsidRDefault="008E29D9" w:rsidP="008E29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t>Особенности осуществления учетно-регистрационных действий в связи с прекращением существования объекта недвижимости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8E29D9">
        <w:rPr>
          <w:rFonts w:ascii="Times New Roman" w:hAnsi="Times New Roman" w:cs="Times New Roman"/>
          <w:sz w:val="24"/>
          <w:szCs w:val="24"/>
        </w:rPr>
        <w:t>Объекты недвижимости, как и иные вещи, со временем становятся непригодными для использования, разрушаются, устаревают морально. В этой связи собственник такого объекта может принять решение о его сносе.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При этом нужно учитывать, что если сведения об объекте недвижимости внесены в Единый государственный реестр недвижимости (ЕГРН), собственнику здания, сооружения, объекта незавершенного строительства необходимо обратиться в регистрирующий орган с соответствующим заявлением и актом обследования.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Если объект недвижимости </w:t>
      </w:r>
      <w:proofErr w:type="gramStart"/>
      <w:r w:rsidRPr="008E29D9">
        <w:rPr>
          <w:rFonts w:ascii="Times New Roman" w:hAnsi="Times New Roman" w:cs="Times New Roman"/>
          <w:sz w:val="24"/>
          <w:szCs w:val="24"/>
        </w:rPr>
        <w:t>стоит на кадастровом учете</w:t>
      </w:r>
      <w:proofErr w:type="gramEnd"/>
      <w:r w:rsidRPr="008E29D9">
        <w:rPr>
          <w:rFonts w:ascii="Times New Roman" w:hAnsi="Times New Roman" w:cs="Times New Roman"/>
          <w:sz w:val="24"/>
          <w:szCs w:val="24"/>
        </w:rPr>
        <w:t>, но права на него не зарегистрированы в ЕГРН, то подается заявление о снятии объекта с государственного кадастрового учета. Если же в ЕГРН зарегистрированы права на объект недвижимости, следует подать заявление о снятии объекта с учета и регистрации прекращения прав.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Акт обследования представляет собой документ, в котором кадастровый инженер в результате </w:t>
      </w:r>
      <w:proofErr w:type="gramStart"/>
      <w:r w:rsidRPr="008E29D9">
        <w:rPr>
          <w:rFonts w:ascii="Times New Roman" w:hAnsi="Times New Roman" w:cs="Times New Roman"/>
          <w:sz w:val="24"/>
          <w:szCs w:val="24"/>
        </w:rPr>
        <w:t>осмотра места нахождения объекта недвижимости</w:t>
      </w:r>
      <w:proofErr w:type="gramEnd"/>
      <w:r w:rsidRPr="008E29D9">
        <w:rPr>
          <w:rFonts w:ascii="Times New Roman" w:hAnsi="Times New Roman" w:cs="Times New Roman"/>
          <w:sz w:val="24"/>
          <w:szCs w:val="24"/>
        </w:rPr>
        <w:t xml:space="preserve"> подтверждает прекращение его существования в связи с гибелью или уничтожением либо прекращение существования помещения,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в связи с гибелью или уничтожением здания или сооружения (их части), в которых они были расположены. Акт обследования подготавливается в форме электронного документа и заверяется усиленной квалифицированной электронной подписью подготовившего его кадастрового инженера.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В Акт обследования вносятся сведения об использованных при его подготовке документах, которыми могут выступать: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решение органа исполнительной власти субъекта Российской Федерации или муниципального образования о признании объекта недвижимости ветхим или аварийным; документ, подтверждающего изъятие для государственных или муниципальных нужд земельного участка с находящимися на данном земельном участке объектами недвижимости, подлежащими сносу; документ, подтверждающий развитие застроенной территории, на которой расположен объект недвижимости, подлежащий сносу; иные документы, на основании которых принято решение об осуществлении сноса (демонтажа) в случае принудительного изъятия объекта недвижимости у собственника;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lastRenderedPageBreak/>
        <w:t>- проектная документация объекта капитального строительства (за исключением проектной документации линейных объектов) в случае сноса или демонтажа объекта капитального строительства, его частей для строительства, реконструкции других объектов капитального строительства;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решение собственника объекта недвижимости о его сносе в случае добровольного сноса объекта;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документ органа исполнительной власти субъекта Российской Федерации или муниципального образования, подтверждающий факт стихийных бедствий или других чрезвычайных ситуаций в случае прекращения существования объекта недвижимости по причинам, не зависящим от воли собственника такого объекта недвижимости.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9D9">
        <w:rPr>
          <w:rFonts w:ascii="Times New Roman" w:hAnsi="Times New Roman" w:cs="Times New Roman"/>
          <w:sz w:val="24"/>
          <w:szCs w:val="24"/>
        </w:rPr>
        <w:t>Собственникам объектов недвижимости, принявшим решение об их сносе, следует учитывать, что с 4 августа 2018 вступили в силу изменения в Градостроительный кодекс Российской Федерации, регламентирующие порядок сноса объектов капитального строительства (ОКС).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E29D9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8E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работы по сносу ОКС начаты после указанной даты, то до момента подготовки кадастровым инженером Акта необходимо обратиться в организацию архитектурно-строительного проектирования за получением проекта организации работ по сносу ОКС, а также  в </w:t>
      </w: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организации, осуществляющие эксплуатацию сетей инженерно-технического обеспечения, для получения условий отключения ОКС от таких сетей.</w:t>
      </w:r>
      <w:proofErr w:type="gramEnd"/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семь рабочих дней до начала выполнения работ по сносу  застройщику или техническому заказчику необходимо обратиться в орган местного самоуправления с уведомлением о планируемом сносе ОКС, приложив к нему результаты и материалы обследования ОКС; проект организации работ по сносу ОКС.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 указанных документов не требуется в случае сноса: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-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- объектов индивидуального жилищного строительства;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- объектов, не являющихся объектами капитального строительства;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- строений и сооружений вспомогательного использования.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9D9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семи рабочих дней после завершения сноса объекта застройщик или технический заказчик также должен подать в орган местного самоуправления  уведомление о завершении сноса ОКС.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Учетно-регистрационные действия в связи с прекращением существования объекта осуществляются бесплатно.</w:t>
      </w:r>
    </w:p>
    <w:p w:rsidR="008E29D9" w:rsidRPr="008E29D9" w:rsidRDefault="008E29D9" w:rsidP="008E29D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Срок снятия объекта с кадастрового учета составляет 5 рабочих дней при подаче заявления в регистрирующий орган и 7 рабочих дней при обращении через многофункциональный центр. В случае подачи заявления об одновременном осуществлении учета и регистрации прекращения прав - 10 и 12 рабочих дней соответственно.</w:t>
      </w:r>
    </w:p>
    <w:p w:rsidR="008E29D9" w:rsidRPr="008E29D9" w:rsidRDefault="008E29D9" w:rsidP="008E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9">
        <w:rPr>
          <w:rFonts w:ascii="Times New Roman" w:hAnsi="Times New Roman" w:cs="Times New Roman"/>
          <w:b/>
          <w:sz w:val="24"/>
          <w:szCs w:val="24"/>
        </w:rPr>
        <w:lastRenderedPageBreak/>
        <w:t>Составная недвижимость и единый недвижимый комплекс</w:t>
      </w:r>
    </w:p>
    <w:p w:rsidR="008E29D9" w:rsidRPr="008E29D9" w:rsidRDefault="008E29D9" w:rsidP="008E2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Единый недвижимый комплекс (далее – ЕНК) – это совокупность объединенных единым назначением зданий, сооружений и иных вещей,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- либо неразрывно связанных физически или технологически, в том числе линейных объектов (железные дороги, линии электропередач, трубопроводы и другие), 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либо расположенных на одном земельном участке, если в Едином государственном реестре недвижимости зарегистрировано право собственности на совокупность указанных объектов в целом как одну недвижимую вещь.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К ЕНК применяются правила о неделимых вещах: таких вещах, раздел которых в натуре невозможен без разрушения, повреждения вещи или изменения ее назначения и которая выступает в обороте как единый объект.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Составные части ЕНК самостоятельными объектами недвижимости не являются, и разделить ЕНК на отдельные части, согласно действующему законодательству, невозможно, что вызывает определенные трудности у собственников данной недвижимости.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Кроме того, согласно обращениям предпринимательского сообщества действующее законодательное регулирование затрудняет создание ЕНК.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В настоящее время Министерством экономического развития Российской Федерации подготовлен законопроект, последовательно исправляющий многие недостатки действующей системы регулирования.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Законопроектом предложено новое понятие ЕНК: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- совокупность земельного участка и всех зданий, а также обладающих признаками объектов недвижимости объектов незавершенного строительства и сооружений, расположенных на нем, которые находятся в собственности одного лица. 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Данные изменения предоставляют право собственнику объектов, входящих в ЕНК, включать в данный ЕНК принадлежащий ему земельный участок.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При этом предусматривается, что понятие «единый недвижимый комплекс» будет объединять такие уже существующие виды сооружений как «производственно-технологический комплекс», «имущественный комплекс».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Законопроектом также уточнен порядок образования и прекращения существования ЕНК: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образуется в силу государственной регистрации права на совокупность недвижимых вещей, указанных в статье 133.1 Гражданского кодекса Российской Федерации, на основании заявления собственника;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>- прекращает существование в силу государственной регистрации прекращения права на него на основании заявления его собственника (участников общей долевой собственности, если ЕНК находится в общей долевой собственности).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Кроме того, законопроект предусматривает возможность раздела единого недвижимого комплекса полностью или частично на здания, сооружения, объекты </w:t>
      </w:r>
      <w:r w:rsidRPr="008E29D9">
        <w:rPr>
          <w:rFonts w:ascii="Times New Roman" w:hAnsi="Times New Roman" w:cs="Times New Roman"/>
          <w:sz w:val="24"/>
          <w:szCs w:val="24"/>
        </w:rPr>
        <w:lastRenderedPageBreak/>
        <w:t>незавершенного строительства и на земельные участки, необходимые для их обслуживания, и на иные незастроенные земельные участки.</w:t>
      </w:r>
    </w:p>
    <w:p w:rsidR="008E29D9" w:rsidRPr="008E29D9" w:rsidRDefault="008E29D9" w:rsidP="008E29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9">
        <w:rPr>
          <w:rFonts w:ascii="Times New Roman" w:hAnsi="Times New Roman" w:cs="Times New Roman"/>
          <w:sz w:val="24"/>
          <w:szCs w:val="24"/>
        </w:rPr>
        <w:t xml:space="preserve">Разработанный законопроект, содержащий положения об определении содержания понятия ЕНК, механизме образования, раздела, выдела, прекращения существования ЕНК, направлен на повышение </w:t>
      </w:r>
      <w:proofErr w:type="spellStart"/>
      <w:r w:rsidRPr="008E29D9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8E29D9">
        <w:rPr>
          <w:rFonts w:ascii="Times New Roman" w:hAnsi="Times New Roman" w:cs="Times New Roman"/>
          <w:sz w:val="24"/>
          <w:szCs w:val="24"/>
        </w:rPr>
        <w:t xml:space="preserve"> такого вида недвижимости, а также на совершенствование законодательства.</w:t>
      </w:r>
    </w:p>
    <w:p w:rsidR="008E29D9" w:rsidRPr="008E29D9" w:rsidRDefault="008E29D9" w:rsidP="008E29D9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8E29D9" w:rsidRDefault="008E29D9" w:rsidP="008E29D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8E29D9" w:rsidRPr="00400C35" w:rsidRDefault="008E29D9" w:rsidP="008E29D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8E29D9" w:rsidRPr="008E29D9" w:rsidRDefault="008E29D9" w:rsidP="008E29D9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76C99" w:rsidRPr="008E29D9" w:rsidRDefault="00976C99" w:rsidP="0097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C99" w:rsidRPr="008E29D9" w:rsidSect="00A65802">
      <w:pgSz w:w="11906" w:h="16838"/>
      <w:pgMar w:top="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B3" w:rsidRDefault="007922B3" w:rsidP="00584375">
      <w:pPr>
        <w:spacing w:after="0" w:line="240" w:lineRule="auto"/>
      </w:pPr>
      <w:r>
        <w:separator/>
      </w:r>
    </w:p>
  </w:endnote>
  <w:endnote w:type="continuationSeparator" w:id="0">
    <w:p w:rsidR="007922B3" w:rsidRDefault="007922B3" w:rsidP="0058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B3" w:rsidRDefault="007922B3" w:rsidP="00584375">
      <w:pPr>
        <w:spacing w:after="0" w:line="240" w:lineRule="auto"/>
      </w:pPr>
      <w:r>
        <w:separator/>
      </w:r>
    </w:p>
  </w:footnote>
  <w:footnote w:type="continuationSeparator" w:id="0">
    <w:p w:rsidR="007922B3" w:rsidRDefault="007922B3" w:rsidP="0058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AD8"/>
    <w:multiLevelType w:val="hybridMultilevel"/>
    <w:tmpl w:val="425E63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>
    <w:nsid w:val="0F573BB1"/>
    <w:multiLevelType w:val="multilevel"/>
    <w:tmpl w:val="678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D29C9"/>
    <w:multiLevelType w:val="hybridMultilevel"/>
    <w:tmpl w:val="AB8CA2E4"/>
    <w:lvl w:ilvl="0" w:tplc="D58C150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5E06B0A"/>
    <w:multiLevelType w:val="hybridMultilevel"/>
    <w:tmpl w:val="50AE8E5A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F1B642A"/>
    <w:multiLevelType w:val="hybridMultilevel"/>
    <w:tmpl w:val="AE34ABD4"/>
    <w:lvl w:ilvl="0" w:tplc="B83415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C6755F4"/>
    <w:multiLevelType w:val="hybridMultilevel"/>
    <w:tmpl w:val="7D06CFDA"/>
    <w:lvl w:ilvl="0" w:tplc="FDBCCF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4375"/>
    <w:rsid w:val="000032D7"/>
    <w:rsid w:val="00010C87"/>
    <w:rsid w:val="0001319D"/>
    <w:rsid w:val="00016F48"/>
    <w:rsid w:val="00023B46"/>
    <w:rsid w:val="00025C25"/>
    <w:rsid w:val="000868D6"/>
    <w:rsid w:val="000C4673"/>
    <w:rsid w:val="000C52FA"/>
    <w:rsid w:val="000E2B04"/>
    <w:rsid w:val="00102D34"/>
    <w:rsid w:val="001040AF"/>
    <w:rsid w:val="00115334"/>
    <w:rsid w:val="00115984"/>
    <w:rsid w:val="0012397F"/>
    <w:rsid w:val="001405B6"/>
    <w:rsid w:val="00141A08"/>
    <w:rsid w:val="0017432F"/>
    <w:rsid w:val="001A630D"/>
    <w:rsid w:val="001C193F"/>
    <w:rsid w:val="001C3C0E"/>
    <w:rsid w:val="001C4357"/>
    <w:rsid w:val="001D7B7F"/>
    <w:rsid w:val="001E7F30"/>
    <w:rsid w:val="001F00A6"/>
    <w:rsid w:val="001F43B3"/>
    <w:rsid w:val="00200DCF"/>
    <w:rsid w:val="00201EC1"/>
    <w:rsid w:val="00207806"/>
    <w:rsid w:val="002276B0"/>
    <w:rsid w:val="00233637"/>
    <w:rsid w:val="00250CBF"/>
    <w:rsid w:val="002534DA"/>
    <w:rsid w:val="0026349E"/>
    <w:rsid w:val="0027288A"/>
    <w:rsid w:val="00285321"/>
    <w:rsid w:val="002864A2"/>
    <w:rsid w:val="0029454F"/>
    <w:rsid w:val="00296529"/>
    <w:rsid w:val="002A029B"/>
    <w:rsid w:val="002A4156"/>
    <w:rsid w:val="002A66BB"/>
    <w:rsid w:val="002C0737"/>
    <w:rsid w:val="002D4FA1"/>
    <w:rsid w:val="002E3DBC"/>
    <w:rsid w:val="002F1EB3"/>
    <w:rsid w:val="003175CF"/>
    <w:rsid w:val="00320FFF"/>
    <w:rsid w:val="003323E9"/>
    <w:rsid w:val="00344554"/>
    <w:rsid w:val="003456DB"/>
    <w:rsid w:val="00354F7E"/>
    <w:rsid w:val="0035555D"/>
    <w:rsid w:val="0038161B"/>
    <w:rsid w:val="003834D1"/>
    <w:rsid w:val="003835DA"/>
    <w:rsid w:val="00384F2F"/>
    <w:rsid w:val="0039664D"/>
    <w:rsid w:val="003A1692"/>
    <w:rsid w:val="003C15A6"/>
    <w:rsid w:val="003D0E23"/>
    <w:rsid w:val="003D7F71"/>
    <w:rsid w:val="00402598"/>
    <w:rsid w:val="00414A81"/>
    <w:rsid w:val="00436458"/>
    <w:rsid w:val="00444490"/>
    <w:rsid w:val="00455EB7"/>
    <w:rsid w:val="00464BE7"/>
    <w:rsid w:val="00466BC9"/>
    <w:rsid w:val="00470F45"/>
    <w:rsid w:val="00475F8D"/>
    <w:rsid w:val="00477BF9"/>
    <w:rsid w:val="004A24AC"/>
    <w:rsid w:val="004A2CA6"/>
    <w:rsid w:val="004A7438"/>
    <w:rsid w:val="004B4A53"/>
    <w:rsid w:val="004B5D03"/>
    <w:rsid w:val="004C1475"/>
    <w:rsid w:val="004C2F09"/>
    <w:rsid w:val="004E50E0"/>
    <w:rsid w:val="004F3FB0"/>
    <w:rsid w:val="00501C12"/>
    <w:rsid w:val="005212B5"/>
    <w:rsid w:val="005313AE"/>
    <w:rsid w:val="00535438"/>
    <w:rsid w:val="005355BD"/>
    <w:rsid w:val="005372CE"/>
    <w:rsid w:val="00547BA4"/>
    <w:rsid w:val="00556710"/>
    <w:rsid w:val="005639B2"/>
    <w:rsid w:val="0057473C"/>
    <w:rsid w:val="00584375"/>
    <w:rsid w:val="005A3C58"/>
    <w:rsid w:val="005C0390"/>
    <w:rsid w:val="005D22C2"/>
    <w:rsid w:val="005D4C8E"/>
    <w:rsid w:val="005D56E0"/>
    <w:rsid w:val="005D6757"/>
    <w:rsid w:val="00603509"/>
    <w:rsid w:val="00636F09"/>
    <w:rsid w:val="00654267"/>
    <w:rsid w:val="006735C5"/>
    <w:rsid w:val="0067641C"/>
    <w:rsid w:val="00694F23"/>
    <w:rsid w:val="006953F7"/>
    <w:rsid w:val="006A7330"/>
    <w:rsid w:val="006B0B72"/>
    <w:rsid w:val="006B5458"/>
    <w:rsid w:val="006C513A"/>
    <w:rsid w:val="00713402"/>
    <w:rsid w:val="00717767"/>
    <w:rsid w:val="00720275"/>
    <w:rsid w:val="007209B8"/>
    <w:rsid w:val="007222A6"/>
    <w:rsid w:val="0072342F"/>
    <w:rsid w:val="007922B3"/>
    <w:rsid w:val="007958D4"/>
    <w:rsid w:val="007B1D21"/>
    <w:rsid w:val="007C07E8"/>
    <w:rsid w:val="007C7B49"/>
    <w:rsid w:val="007D227D"/>
    <w:rsid w:val="007D5B7A"/>
    <w:rsid w:val="007D6CAF"/>
    <w:rsid w:val="007E3F79"/>
    <w:rsid w:val="007F48B7"/>
    <w:rsid w:val="00801766"/>
    <w:rsid w:val="00806B69"/>
    <w:rsid w:val="00814711"/>
    <w:rsid w:val="0082333F"/>
    <w:rsid w:val="00835BC9"/>
    <w:rsid w:val="00855828"/>
    <w:rsid w:val="00855F36"/>
    <w:rsid w:val="00867DA9"/>
    <w:rsid w:val="00873F8E"/>
    <w:rsid w:val="008763EF"/>
    <w:rsid w:val="00895E01"/>
    <w:rsid w:val="00897743"/>
    <w:rsid w:val="008A5D03"/>
    <w:rsid w:val="008B457F"/>
    <w:rsid w:val="008E29D9"/>
    <w:rsid w:val="00904A08"/>
    <w:rsid w:val="00914449"/>
    <w:rsid w:val="00923B28"/>
    <w:rsid w:val="0093124E"/>
    <w:rsid w:val="00956065"/>
    <w:rsid w:val="00966385"/>
    <w:rsid w:val="00976C99"/>
    <w:rsid w:val="00982BF2"/>
    <w:rsid w:val="00997457"/>
    <w:rsid w:val="009A4C05"/>
    <w:rsid w:val="009C6299"/>
    <w:rsid w:val="009D3859"/>
    <w:rsid w:val="009D44E7"/>
    <w:rsid w:val="009D5EA7"/>
    <w:rsid w:val="00A02A43"/>
    <w:rsid w:val="00A031DD"/>
    <w:rsid w:val="00A15513"/>
    <w:rsid w:val="00A33352"/>
    <w:rsid w:val="00A377A4"/>
    <w:rsid w:val="00A57C15"/>
    <w:rsid w:val="00A65802"/>
    <w:rsid w:val="00A716E6"/>
    <w:rsid w:val="00AB1CA4"/>
    <w:rsid w:val="00AC01DF"/>
    <w:rsid w:val="00AD5851"/>
    <w:rsid w:val="00AF0E65"/>
    <w:rsid w:val="00AF5CF0"/>
    <w:rsid w:val="00B05530"/>
    <w:rsid w:val="00B328B6"/>
    <w:rsid w:val="00B46BC8"/>
    <w:rsid w:val="00B61320"/>
    <w:rsid w:val="00B913E7"/>
    <w:rsid w:val="00B977D4"/>
    <w:rsid w:val="00BA32BB"/>
    <w:rsid w:val="00BB412B"/>
    <w:rsid w:val="00BC7208"/>
    <w:rsid w:val="00BF66A5"/>
    <w:rsid w:val="00BF7987"/>
    <w:rsid w:val="00C01D3D"/>
    <w:rsid w:val="00C048B2"/>
    <w:rsid w:val="00C0502A"/>
    <w:rsid w:val="00C13B74"/>
    <w:rsid w:val="00C353C5"/>
    <w:rsid w:val="00C41DF5"/>
    <w:rsid w:val="00C54550"/>
    <w:rsid w:val="00C63FAB"/>
    <w:rsid w:val="00C65A2E"/>
    <w:rsid w:val="00C7669D"/>
    <w:rsid w:val="00C90044"/>
    <w:rsid w:val="00CB235F"/>
    <w:rsid w:val="00CB38C6"/>
    <w:rsid w:val="00CB79D1"/>
    <w:rsid w:val="00CC5841"/>
    <w:rsid w:val="00CD0F0E"/>
    <w:rsid w:val="00CD1DBB"/>
    <w:rsid w:val="00D0582B"/>
    <w:rsid w:val="00D10589"/>
    <w:rsid w:val="00D13D41"/>
    <w:rsid w:val="00D15F95"/>
    <w:rsid w:val="00D21783"/>
    <w:rsid w:val="00D3211F"/>
    <w:rsid w:val="00D3300E"/>
    <w:rsid w:val="00D336AE"/>
    <w:rsid w:val="00D61062"/>
    <w:rsid w:val="00D74D77"/>
    <w:rsid w:val="00D77404"/>
    <w:rsid w:val="00D86C92"/>
    <w:rsid w:val="00D91054"/>
    <w:rsid w:val="00D962F5"/>
    <w:rsid w:val="00DC1C9C"/>
    <w:rsid w:val="00DC32F4"/>
    <w:rsid w:val="00DE478B"/>
    <w:rsid w:val="00DE7D88"/>
    <w:rsid w:val="00DF14BD"/>
    <w:rsid w:val="00DF30E8"/>
    <w:rsid w:val="00E01215"/>
    <w:rsid w:val="00E041BB"/>
    <w:rsid w:val="00E05B0A"/>
    <w:rsid w:val="00E116FA"/>
    <w:rsid w:val="00E35FA6"/>
    <w:rsid w:val="00E439B3"/>
    <w:rsid w:val="00E5586F"/>
    <w:rsid w:val="00E664E1"/>
    <w:rsid w:val="00E67F21"/>
    <w:rsid w:val="00E85D2F"/>
    <w:rsid w:val="00E92873"/>
    <w:rsid w:val="00EA7A93"/>
    <w:rsid w:val="00EB70F3"/>
    <w:rsid w:val="00ED4658"/>
    <w:rsid w:val="00EE1C82"/>
    <w:rsid w:val="00EF7823"/>
    <w:rsid w:val="00F014A7"/>
    <w:rsid w:val="00F3244F"/>
    <w:rsid w:val="00F47664"/>
    <w:rsid w:val="00F506D6"/>
    <w:rsid w:val="00F83ADB"/>
    <w:rsid w:val="00FB164E"/>
    <w:rsid w:val="00FB3A41"/>
    <w:rsid w:val="00FE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5"/>
  </w:style>
  <w:style w:type="paragraph" w:styleId="1">
    <w:name w:val="heading 1"/>
    <w:basedOn w:val="a"/>
    <w:next w:val="a"/>
    <w:link w:val="10"/>
    <w:qFormat/>
    <w:rsid w:val="005843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7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8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375"/>
  </w:style>
  <w:style w:type="paragraph" w:styleId="a5">
    <w:name w:val="footer"/>
    <w:basedOn w:val="a"/>
    <w:link w:val="a6"/>
    <w:uiPriority w:val="99"/>
    <w:semiHidden/>
    <w:unhideWhenUsed/>
    <w:rsid w:val="0058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375"/>
  </w:style>
  <w:style w:type="paragraph" w:customStyle="1" w:styleId="western">
    <w:name w:val="western"/>
    <w:basedOn w:val="a"/>
    <w:rsid w:val="005747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1CA4"/>
    <w:rPr>
      <w:color w:val="0000FF"/>
      <w:u w:val="single"/>
    </w:rPr>
  </w:style>
  <w:style w:type="character" w:customStyle="1" w:styleId="apple-style-span">
    <w:name w:val="apple-style-span"/>
    <w:basedOn w:val="a0"/>
    <w:rsid w:val="00AB1CA4"/>
  </w:style>
  <w:style w:type="paragraph" w:styleId="a8">
    <w:name w:val="Normal (Web)"/>
    <w:basedOn w:val="a"/>
    <w:uiPriority w:val="99"/>
    <w:rsid w:val="00CB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47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CD1D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CD1DBB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CD1DBB"/>
  </w:style>
  <w:style w:type="paragraph" w:customStyle="1" w:styleId="ConsPlusTitle">
    <w:name w:val="ConsPlusTitle"/>
    <w:uiPriority w:val="99"/>
    <w:rsid w:val="00D10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Strong"/>
    <w:basedOn w:val="a0"/>
    <w:qFormat/>
    <w:rsid w:val="007C07E8"/>
    <w:rPr>
      <w:b/>
      <w:bCs/>
    </w:rPr>
  </w:style>
  <w:style w:type="character" w:customStyle="1" w:styleId="ConsPlusNormal0">
    <w:name w:val="ConsPlusNormal Знак"/>
    <w:basedOn w:val="a0"/>
    <w:link w:val="ConsPlusNormal"/>
    <w:rsid w:val="00556710"/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43645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C0390"/>
  </w:style>
  <w:style w:type="character" w:customStyle="1" w:styleId="20">
    <w:name w:val="Заголовок 2 Знак"/>
    <w:basedOn w:val="a0"/>
    <w:link w:val="2"/>
    <w:uiPriority w:val="9"/>
    <w:semiHidden/>
    <w:rsid w:val="004B4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1F43B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7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3F8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676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67641C"/>
    <w:pPr>
      <w:ind w:left="720"/>
    </w:pPr>
    <w:rPr>
      <w:rFonts w:ascii="Calibri" w:eastAsia="Calibri" w:hAnsi="Calibri" w:cs="Times New Roman"/>
    </w:rPr>
  </w:style>
  <w:style w:type="character" w:customStyle="1" w:styleId="blk3">
    <w:name w:val="blk3"/>
    <w:basedOn w:val="a0"/>
    <w:rsid w:val="0067641C"/>
    <w:rPr>
      <w:vanish w:val="0"/>
      <w:webHidden w:val="0"/>
      <w:specVanish w:val="0"/>
    </w:rPr>
  </w:style>
  <w:style w:type="character" w:customStyle="1" w:styleId="af1">
    <w:name w:val="Основной текст_"/>
    <w:basedOn w:val="a0"/>
    <w:link w:val="13"/>
    <w:rsid w:val="007C7B49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7B49"/>
    <w:rPr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1"/>
    <w:rsid w:val="007C7B49"/>
    <w:pPr>
      <w:widowControl w:val="0"/>
      <w:shd w:val="clear" w:color="auto" w:fill="FFFFFF"/>
      <w:spacing w:before="120" w:after="120" w:line="288" w:lineRule="exact"/>
      <w:ind w:hanging="548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7C7B49"/>
    <w:pPr>
      <w:widowControl w:val="0"/>
      <w:shd w:val="clear" w:color="auto" w:fill="FFFFFF"/>
      <w:spacing w:before="720" w:after="120" w:line="0" w:lineRule="atLeast"/>
    </w:pPr>
    <w:rPr>
      <w:b/>
      <w:bCs/>
      <w:sz w:val="23"/>
      <w:szCs w:val="23"/>
    </w:rPr>
  </w:style>
  <w:style w:type="paragraph" w:styleId="af2">
    <w:name w:val="Body Text Indent"/>
    <w:basedOn w:val="a"/>
    <w:link w:val="af3"/>
    <w:uiPriority w:val="99"/>
    <w:semiHidden/>
    <w:unhideWhenUsed/>
    <w:rsid w:val="00982B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2BF2"/>
  </w:style>
  <w:style w:type="character" w:customStyle="1" w:styleId="ad">
    <w:name w:val="Абзац списка Знак"/>
    <w:basedOn w:val="a0"/>
    <w:link w:val="ac"/>
    <w:uiPriority w:val="99"/>
    <w:locked/>
    <w:rsid w:val="00982BF2"/>
    <w:rPr>
      <w:rFonts w:eastAsiaTheme="minorHAnsi"/>
      <w:lang w:eastAsia="en-US"/>
    </w:rPr>
  </w:style>
  <w:style w:type="paragraph" w:styleId="31">
    <w:name w:val="Body Text 3"/>
    <w:basedOn w:val="a"/>
    <w:link w:val="32"/>
    <w:semiHidden/>
    <w:unhideWhenUsed/>
    <w:rsid w:val="002E3D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E3DBC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C766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rsid w:val="008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76C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13A9-95B3-44EA-9F8C-7C6A48E0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cp:lastPrinted>2015-08-26T09:03:00Z</cp:lastPrinted>
  <dcterms:created xsi:type="dcterms:W3CDTF">2015-04-29T02:46:00Z</dcterms:created>
  <dcterms:modified xsi:type="dcterms:W3CDTF">2019-07-04T03:53:00Z</dcterms:modified>
</cp:coreProperties>
</file>