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77" w:rsidRDefault="00E67A77" w:rsidP="00E67A77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Тема: «Пособия гражданам с детьми»</w:t>
      </w:r>
    </w:p>
    <w:p w:rsidR="00E67A77" w:rsidRDefault="00E67A77" w:rsidP="00E67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19.05.1995 № 81-ФЗ «О государственных пособиях гражданам, имеющим детей» на территории России установлена единая система государственных пособий гражданам, имеющим детей, которая обеспечивает гарантированную государством материальную поддержку материнства, отцовства и детства.</w:t>
      </w:r>
    </w:p>
    <w:p w:rsidR="00E67A77" w:rsidRDefault="00E67A77" w:rsidP="00E67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Действующим законодательством установлены следующие виды государственных пособий: - пособие по беременности и родам; - единовременное пособие женщинам, вставшим на учет в медицинских организациях в ранние сроки беременности; - единовременное пособие при рождении ребенка; - ежемесячное пособие по уходу за ребенком; - пособие на ребенка; - единовременное пособие при передаче ребенка на воспитание в семью; - единовременное пособие беременной жене военнослужащего, проходящего военную службу по призыву;</w:t>
      </w:r>
      <w:proofErr w:type="gramEnd"/>
      <w:r>
        <w:rPr>
          <w:sz w:val="28"/>
          <w:szCs w:val="28"/>
        </w:rPr>
        <w:t xml:space="preserve"> - ежемесячное пособие на ребенка военнослужащего, проходящего военную службу по призыву.</w:t>
      </w:r>
    </w:p>
    <w:p w:rsidR="00E67A77" w:rsidRDefault="00E67A77" w:rsidP="00E67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пособия освобождены от налогообложения. Они ежегодно индексируются в соответствии с уровнем инфляции в порядке, установленном федеральным законом, кроме ежемесячного пособия на ребенка, которое индексируется в порядке, установленном субъектом РФ.</w:t>
      </w:r>
    </w:p>
    <w:p w:rsidR="00E67A77" w:rsidRDefault="00E67A77" w:rsidP="00E67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Семьи, воспитывающие 7 и более детей и ведущие здоровый образ жизни, награждаются орденом "Родительская слава" и получают единовременное денежное поощрение в размере 100 000 руб. Награждение производится по достижении седьмым ребенком возраста 3-х лет и при наличии в живых остальных детей. Награждение орденом усыновителей производится при условии достойного воспитания усыновленных детей более 5 лет.</w:t>
      </w:r>
    </w:p>
    <w:p w:rsidR="00E67A77" w:rsidRDefault="00E67A77" w:rsidP="00E67A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7A77" w:rsidRDefault="00E67A77" w:rsidP="00E67A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7A77" w:rsidRDefault="00E67A77" w:rsidP="00E67A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E67A77" w:rsidRDefault="00E67A77" w:rsidP="00E67A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7A77" w:rsidRDefault="00E67A77" w:rsidP="00E67A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Д.И. Добровольский</w:t>
      </w:r>
    </w:p>
    <w:p w:rsidR="00E67A77" w:rsidRDefault="00E67A77" w:rsidP="00E67A7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67A77" w:rsidRDefault="00E67A77" w:rsidP="00E67A7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67A77" w:rsidRDefault="00E67A77" w:rsidP="00E67A7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29.06.2017</w:t>
      </w:r>
    </w:p>
    <w:p w:rsidR="00AC15B7" w:rsidRDefault="00AC15B7"/>
    <w:sectPr w:rsidR="00A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A"/>
    <w:rsid w:val="00261CFF"/>
    <w:rsid w:val="00543C48"/>
    <w:rsid w:val="005C56EA"/>
    <w:rsid w:val="00AC15B7"/>
    <w:rsid w:val="00E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7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67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67A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67A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7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67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67A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67A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2017-06-29T05:15:00Z</dcterms:created>
  <dcterms:modified xsi:type="dcterms:W3CDTF">2017-06-29T05:47:00Z</dcterms:modified>
</cp:coreProperties>
</file>