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45" w:rsidRDefault="00F52345" w:rsidP="00F523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проверки прокуратуры Убинского района муниципалитету присуждены денежные средства в сумме свыше полумиллиона рублей.</w:t>
      </w:r>
    </w:p>
    <w:p w:rsidR="00F52345" w:rsidRDefault="00F52345" w:rsidP="00F523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2345" w:rsidRDefault="00F52345" w:rsidP="00F52345">
      <w:pPr>
        <w:pStyle w:val="a3"/>
        <w:rPr>
          <w:rFonts w:ascii="Times New Roman" w:hAnsi="Times New Roman"/>
          <w:sz w:val="28"/>
          <w:szCs w:val="28"/>
        </w:rPr>
      </w:pPr>
    </w:p>
    <w:p w:rsidR="00F52345" w:rsidRDefault="00F52345" w:rsidP="00F523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Убинского района установлено, что индивидуальный предприниматель в 2023 году не приступил к исполнению муниципального контракта по ремонту автодороги в с. Убинское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администрацией исполнение контракта прекращено в одностороннем порядке.</w:t>
      </w:r>
    </w:p>
    <w:p w:rsidR="00F52345" w:rsidRDefault="00F52345" w:rsidP="00F523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полномочий в сфере дорожной деятельности администрацией Убинского сельсовета заключен новый контракт с другим предпринимателем, однако по результатам торгов сумма контракта </w:t>
      </w:r>
      <w:proofErr w:type="gramStart"/>
      <w:r>
        <w:rPr>
          <w:rFonts w:ascii="Times New Roman" w:hAnsi="Times New Roman"/>
          <w:sz w:val="28"/>
          <w:szCs w:val="28"/>
        </w:rPr>
        <w:t>возросла</w:t>
      </w:r>
      <w:proofErr w:type="gramEnd"/>
      <w:r>
        <w:rPr>
          <w:rFonts w:ascii="Times New Roman" w:hAnsi="Times New Roman"/>
          <w:sz w:val="28"/>
          <w:szCs w:val="28"/>
        </w:rPr>
        <w:t xml:space="preserve"> и администрация сельсовета понесла дополнительные расходы свыше 500 тысяч рублей.</w:t>
      </w:r>
    </w:p>
    <w:p w:rsidR="00F52345" w:rsidRDefault="00F52345" w:rsidP="00F523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прокуратура обратилась </w:t>
      </w:r>
      <w:proofErr w:type="gramStart"/>
      <w:r>
        <w:rPr>
          <w:rFonts w:ascii="Times New Roman" w:hAnsi="Times New Roman"/>
          <w:sz w:val="28"/>
          <w:szCs w:val="28"/>
        </w:rPr>
        <w:t>с иском в Арбитражный суд Новосибирской области о взыскании с недобросовестного предпринимателя денежных средств в указанном размере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52345" w:rsidRDefault="00F52345" w:rsidP="00F523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Арбитражный суд </w:t>
      </w:r>
      <w:proofErr w:type="gramStart"/>
      <w:r>
        <w:rPr>
          <w:rFonts w:ascii="Times New Roman" w:hAnsi="Times New Roman"/>
          <w:sz w:val="28"/>
          <w:szCs w:val="28"/>
        </w:rPr>
        <w:t>согласился с позицией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органов прокуратуры и удовлетворил иск о взыскании с индивидуального предпринимателя в пользу бюджета Убинского сельсовета 552 тысяч рублей.</w:t>
      </w:r>
    </w:p>
    <w:p w:rsidR="00F52345" w:rsidRDefault="00F52345" w:rsidP="00F523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суда в законную силу не вступило».</w:t>
      </w:r>
    </w:p>
    <w:p w:rsidR="00F52345" w:rsidRDefault="00F52345" w:rsidP="00F52345">
      <w:pPr>
        <w:pStyle w:val="a3"/>
        <w:rPr>
          <w:rFonts w:ascii="Times New Roman" w:hAnsi="Times New Roman"/>
          <w:sz w:val="28"/>
          <w:szCs w:val="28"/>
        </w:rPr>
      </w:pPr>
    </w:p>
    <w:p w:rsidR="00F52345" w:rsidRDefault="00F52345" w:rsidP="00F523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района</w:t>
      </w:r>
    </w:p>
    <w:p w:rsidR="00F52345" w:rsidRDefault="00F52345" w:rsidP="00F523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советник юстиции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В.Б.Бадмаев</w:t>
      </w:r>
      <w:proofErr w:type="spellEnd"/>
    </w:p>
    <w:p w:rsidR="00A14EF6" w:rsidRDefault="00A14EF6">
      <w:bookmarkStart w:id="0" w:name="_GoBack"/>
      <w:bookmarkEnd w:id="0"/>
    </w:p>
    <w:sectPr w:rsidR="00A14EF6" w:rsidSect="00F52345">
      <w:pgSz w:w="11906" w:h="16838" w:code="9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B8"/>
    <w:rsid w:val="00256AB8"/>
    <w:rsid w:val="00662169"/>
    <w:rsid w:val="00A14EF6"/>
    <w:rsid w:val="00F5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23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523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23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523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2024-05-02T09:14:00Z</dcterms:created>
  <dcterms:modified xsi:type="dcterms:W3CDTF">2024-05-02T09:14:00Z</dcterms:modified>
</cp:coreProperties>
</file>