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22" w:rsidRDefault="009E1222" w:rsidP="009E1222">
      <w:pPr>
        <w:ind w:firstLine="709"/>
        <w:jc w:val="both"/>
        <w:rPr>
          <w:b/>
        </w:rPr>
      </w:pPr>
      <w:r w:rsidRPr="009E1222">
        <w:rPr>
          <w:b/>
        </w:rPr>
        <w:t xml:space="preserve">Работники </w:t>
      </w:r>
      <w:proofErr w:type="spellStart"/>
      <w:r w:rsidRPr="009E1222">
        <w:rPr>
          <w:b/>
        </w:rPr>
        <w:t>предпенсионного</w:t>
      </w:r>
      <w:proofErr w:type="spellEnd"/>
      <w:r w:rsidRPr="009E1222">
        <w:rPr>
          <w:b/>
        </w:rPr>
        <w:t xml:space="preserve"> возраста</w:t>
      </w:r>
      <w:r>
        <w:rPr>
          <w:b/>
        </w:rPr>
        <w:t>.</w:t>
      </w:r>
    </w:p>
    <w:p w:rsidR="009E1222" w:rsidRPr="009E1222" w:rsidRDefault="009E1222" w:rsidP="009E1222">
      <w:pPr>
        <w:ind w:firstLine="709"/>
        <w:jc w:val="both"/>
        <w:rPr>
          <w:b/>
        </w:rPr>
      </w:pPr>
    </w:p>
    <w:p w:rsidR="009E1222" w:rsidRDefault="009E1222" w:rsidP="009E1222">
      <w:pPr>
        <w:ind w:firstLine="709"/>
        <w:jc w:val="both"/>
      </w:pPr>
      <w:r>
        <w:t xml:space="preserve">С 2019 года под </w:t>
      </w:r>
      <w:proofErr w:type="spellStart"/>
      <w:r>
        <w:t>предпенсионным</w:t>
      </w:r>
      <w:proofErr w:type="spellEnd"/>
      <w:r>
        <w:t xml:space="preserve"> возрастом понимается период в течение пяти лет до наступления возраста, дающего право на страховую пенсию по старости, в том числе назначенную досрочно.</w:t>
      </w:r>
    </w:p>
    <w:p w:rsidR="009E1222" w:rsidRDefault="009E1222" w:rsidP="009E1222">
      <w:pPr>
        <w:ind w:firstLine="709"/>
        <w:jc w:val="both"/>
      </w:pPr>
      <w:r>
        <w:t xml:space="preserve">С указанного года женщины выходят на пенсию с 60 лет, а мужчины с 65 лет. При этом установлен так называемый переходный период - 2019 - 2027 гг. В течение первых двух лет этого периода можно выйти на пенсию по старости на полгода раньше. Такое право есть у работников, которые </w:t>
      </w:r>
      <w:proofErr w:type="gramStart"/>
      <w:r>
        <w:t>достигнут пенсионного возраста по новому законодательству либо приобретут</w:t>
      </w:r>
      <w:proofErr w:type="gramEnd"/>
      <w:r>
        <w:t xml:space="preserve"> стаж для досрочного назначения пенсии (п. 3 ст. 10 Федерального закона от 03.10.2018 № 350-ФЗ «О внесении изменений в отдельные законодательные акты Российской Федерации по вопросам назначения и выплаты пенсий»).</w:t>
      </w:r>
    </w:p>
    <w:p w:rsidR="009E1222" w:rsidRDefault="009E1222" w:rsidP="009E1222">
      <w:pPr>
        <w:ind w:firstLine="709"/>
        <w:jc w:val="both"/>
      </w:pPr>
      <w:r>
        <w:t>Появились у данной категории работников и льготы, так, по заявлению работников их необходимо освобождать от работы на два рабочих дня раз в год для прохождения диспансеризации. За эти дни им необходимо выплатить средний заработок, а также сохранить место работы.</w:t>
      </w:r>
    </w:p>
    <w:p w:rsidR="009E1222" w:rsidRDefault="009E1222" w:rsidP="009E1222">
      <w:pPr>
        <w:ind w:firstLine="709"/>
        <w:jc w:val="both"/>
      </w:pPr>
      <w:r>
        <w:t>Конкретные дни освобождения от работы согласовываются с работодателем (гарантии установлены ч. 2 ст. 185.1 ТК РФ).</w:t>
      </w:r>
    </w:p>
    <w:p w:rsidR="009E1222" w:rsidRPr="00DF38C2" w:rsidRDefault="009E1222" w:rsidP="009E1222">
      <w:pPr>
        <w:ind w:firstLine="709"/>
        <w:jc w:val="both"/>
        <w:rPr>
          <w:i/>
        </w:rPr>
      </w:pPr>
      <w:r w:rsidRPr="00DF38C2">
        <w:rPr>
          <w:i/>
        </w:rPr>
        <w:t xml:space="preserve">Ответственность за нарушение трудовых прав работников </w:t>
      </w:r>
      <w:proofErr w:type="spellStart"/>
      <w:r w:rsidRPr="00DF38C2">
        <w:rPr>
          <w:i/>
        </w:rPr>
        <w:t>предпенсионного</w:t>
      </w:r>
      <w:proofErr w:type="spellEnd"/>
      <w:r w:rsidRPr="00DF38C2">
        <w:rPr>
          <w:i/>
        </w:rPr>
        <w:t xml:space="preserve"> возраста.</w:t>
      </w:r>
    </w:p>
    <w:p w:rsidR="009E1222" w:rsidRDefault="009E1222" w:rsidP="009E1222">
      <w:pPr>
        <w:ind w:firstLine="709"/>
        <w:jc w:val="both"/>
      </w:pPr>
      <w:r>
        <w:t xml:space="preserve">При нарушении общего порядка увольнения, например при </w:t>
      </w:r>
      <w:proofErr w:type="gramStart"/>
      <w:r>
        <w:t>невыплате</w:t>
      </w:r>
      <w:proofErr w:type="gramEnd"/>
      <w:r>
        <w:t xml:space="preserve"> или нарушении срока выплат</w:t>
      </w:r>
      <w:bookmarkStart w:id="0" w:name="_GoBack"/>
      <w:bookmarkEnd w:id="0"/>
      <w:r>
        <w:t>ы работнику сумм, положенных при увольнении, работодатель может быть привлечен к административной ответственности по ст. 5.27 КоАП РФ (если эти действия не содержат уголовно наказуемого деяния в соответствии со ст. 145.1 УК РФ).</w:t>
      </w:r>
    </w:p>
    <w:p w:rsidR="009E1222" w:rsidRDefault="009E1222" w:rsidP="009E1222">
      <w:pPr>
        <w:ind w:firstLine="709"/>
        <w:jc w:val="both"/>
      </w:pPr>
      <w:r>
        <w:t xml:space="preserve">За необоснованное увольнение работников в связи с достижением </w:t>
      </w:r>
      <w:proofErr w:type="spellStart"/>
      <w:r>
        <w:t>предпенсионного</w:t>
      </w:r>
      <w:proofErr w:type="spellEnd"/>
      <w:r>
        <w:t xml:space="preserve"> возраста предусмотрена уголовная ответственность по ст. 144.1 УК РФ. Данная ответственность также наступает, если работодатель вынудил работника подать заявление об увольнении по собственному желанию в связи с </w:t>
      </w:r>
      <w:proofErr w:type="spellStart"/>
      <w:r>
        <w:t>предпенсионным</w:t>
      </w:r>
      <w:proofErr w:type="spellEnd"/>
      <w:r>
        <w:t xml:space="preserve"> возрастом и уволил его по п. 3 ч. 1 ст. 77 ТК РФ (п. 16 Постановления Пленума Верховного Суда РФ от 25.12.2018 № 46). Кроме того, аналогичная ответственность предусмотрена за необоснованный отказ в приеме на работу такой категории граждан.</w:t>
      </w:r>
    </w:p>
    <w:p w:rsidR="009E1222" w:rsidRDefault="009E1222" w:rsidP="009E1222">
      <w:pPr>
        <w:ind w:firstLine="709"/>
        <w:jc w:val="both"/>
      </w:pPr>
      <w:r>
        <w:t>В случае наступления уголовной ответственности по ст. 144.1 УК РФ руководителю организации или работнику, уполномоченному принимать и увольнять сотрудников, могут назначить штраф в размере до 200 тыс. руб. или в размере заработной платы (иного дохода) осужденного за период до 18 месяцев; обязательные работы на срок до 360 ч.</w:t>
      </w:r>
    </w:p>
    <w:p w:rsidR="0071560C" w:rsidRDefault="009E1222" w:rsidP="009E1222">
      <w:pPr>
        <w:ind w:firstLine="709"/>
        <w:jc w:val="both"/>
      </w:pPr>
      <w:r>
        <w:t>Запрет на необоснованный отказ в приеме на работу, в том числе из-за возраста соискателя, установлен ст. 64 ТК РФ. Работодатель обязан сообщить причину отказа в письменной форме, если соискатель этого потребует. Ответ необходимо дать в течение 7 рабочих дней (</w:t>
      </w:r>
      <w:proofErr w:type="gramStart"/>
      <w:r>
        <w:t>ч</w:t>
      </w:r>
      <w:proofErr w:type="gramEnd"/>
      <w:r>
        <w:t>. 5 ст. 64 ТК РФ).</w:t>
      </w:r>
    </w:p>
    <w:p w:rsidR="009D2175" w:rsidRPr="009D2175" w:rsidRDefault="009D2175" w:rsidP="009D2175">
      <w:pPr>
        <w:rPr>
          <w:szCs w:val="28"/>
        </w:rPr>
      </w:pPr>
      <w:r w:rsidRPr="008D342A">
        <w:rPr>
          <w:szCs w:val="28"/>
        </w:rPr>
        <w:t xml:space="preserve">Помощник прокурора </w:t>
      </w:r>
      <w:proofErr w:type="spellStart"/>
      <w:r w:rsidRPr="008D342A">
        <w:rPr>
          <w:szCs w:val="28"/>
        </w:rPr>
        <w:t>Мельцас</w:t>
      </w:r>
      <w:proofErr w:type="spellEnd"/>
      <w:r w:rsidRPr="008D342A">
        <w:rPr>
          <w:szCs w:val="28"/>
        </w:rPr>
        <w:t xml:space="preserve"> Е.В.</w:t>
      </w:r>
    </w:p>
    <w:sectPr w:rsidR="009D2175" w:rsidRPr="009D2175" w:rsidSect="0071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AC7"/>
    <w:rsid w:val="00187F58"/>
    <w:rsid w:val="006B0AC7"/>
    <w:rsid w:val="0071560C"/>
    <w:rsid w:val="009D2175"/>
    <w:rsid w:val="009E1222"/>
    <w:rsid w:val="00D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Мельцас</dc:creator>
  <cp:lastModifiedBy>admin</cp:lastModifiedBy>
  <cp:revision>3</cp:revision>
  <dcterms:created xsi:type="dcterms:W3CDTF">2019-04-05T02:50:00Z</dcterms:created>
  <dcterms:modified xsi:type="dcterms:W3CDTF">2019-04-05T03:03:00Z</dcterms:modified>
</cp:coreProperties>
</file>